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1E0"/>
      </w:tblPr>
      <w:tblGrid>
        <w:gridCol w:w="3970"/>
        <w:gridCol w:w="5670"/>
      </w:tblGrid>
      <w:tr w:rsidR="000B7B62" w:rsidRPr="004B01A8" w:rsidTr="00E173CD">
        <w:tc>
          <w:tcPr>
            <w:tcW w:w="3970" w:type="dxa"/>
            <w:shd w:val="clear" w:color="auto" w:fill="auto"/>
          </w:tcPr>
          <w:p w:rsidR="000B7B62" w:rsidRPr="004B01A8" w:rsidRDefault="000B7B62" w:rsidP="00F012DE">
            <w:pPr>
              <w:spacing w:before="0" w:line="240" w:lineRule="auto"/>
              <w:ind w:firstLine="0"/>
              <w:jc w:val="center"/>
              <w:rPr>
                <w:rFonts w:ascii="Times New Roman" w:eastAsia="MS Mincho" w:hAnsi="Times New Roman"/>
                <w:szCs w:val="26"/>
                <w:lang w:val="vi-VN"/>
              </w:rPr>
            </w:pPr>
            <w:r w:rsidRPr="004B01A8">
              <w:rPr>
                <w:rFonts w:ascii="Times New Roman" w:eastAsia="MS Mincho" w:hAnsi="Times New Roman"/>
                <w:szCs w:val="26"/>
                <w:lang w:val="vi-VN"/>
              </w:rPr>
              <w:t>UBND TỈNH QUẢNG NINH</w:t>
            </w:r>
          </w:p>
          <w:p w:rsidR="000B7B62" w:rsidRPr="004B01A8" w:rsidRDefault="00B4533F" w:rsidP="00F012DE">
            <w:pPr>
              <w:spacing w:before="0" w:line="240" w:lineRule="auto"/>
              <w:ind w:firstLine="0"/>
              <w:jc w:val="center"/>
              <w:rPr>
                <w:rFonts w:ascii="Times New Roman" w:eastAsia="MS Mincho" w:hAnsi="Times New Roman"/>
                <w:szCs w:val="26"/>
                <w:lang w:val="vi-VN"/>
              </w:rPr>
            </w:pPr>
            <w:r>
              <w:rPr>
                <w:rFonts w:ascii="Times New Roman" w:eastAsia="MS Mincho" w:hAnsi="Times New Roman"/>
                <w:noProof/>
                <w:szCs w:val="26"/>
              </w:rPr>
              <w:pict>
                <v:line id="Line 3" o:spid="_x0000_s2051" style="position:absolute;left:0;text-align:left;z-index:251657216;visibility:visible" from="38.8pt,16.95pt" to="1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ohCrSNwAAAAIAQAADwAAAAAAAAAAAAAAAAAKBAAAZHJzL2Rvd25yZXYu&#10;eG1sUEsFBgAAAAAEAAQA8wAAABMFAAAAAA==&#10;"/>
              </w:pict>
            </w:r>
            <w:r w:rsidR="000B7B62" w:rsidRPr="004B01A8">
              <w:rPr>
                <w:rFonts w:ascii="Times New Roman" w:eastAsia="MS Mincho" w:hAnsi="Times New Roman"/>
                <w:b/>
                <w:bCs/>
                <w:szCs w:val="26"/>
                <w:lang w:val="vi-VN"/>
              </w:rPr>
              <w:t>TRƯỜNG ĐẠI HỌC HẠ LONG</w:t>
            </w:r>
          </w:p>
        </w:tc>
        <w:tc>
          <w:tcPr>
            <w:tcW w:w="5670" w:type="dxa"/>
            <w:shd w:val="clear" w:color="auto" w:fill="auto"/>
          </w:tcPr>
          <w:p w:rsidR="000B7B62" w:rsidRPr="004B01A8" w:rsidRDefault="000B7B62" w:rsidP="00F012DE">
            <w:pPr>
              <w:spacing w:before="0" w:line="240" w:lineRule="auto"/>
              <w:ind w:firstLine="0"/>
              <w:jc w:val="center"/>
              <w:rPr>
                <w:rFonts w:ascii="Times New Roman" w:eastAsia="MS Mincho" w:hAnsi="Times New Roman"/>
                <w:b/>
                <w:szCs w:val="26"/>
                <w:lang w:val="vi-VN"/>
              </w:rPr>
            </w:pPr>
            <w:r w:rsidRPr="004B01A8">
              <w:rPr>
                <w:rFonts w:ascii="Times New Roman" w:eastAsia="MS Mincho" w:hAnsi="Times New Roman"/>
                <w:b/>
                <w:szCs w:val="26"/>
                <w:lang w:val="vi-VN"/>
              </w:rPr>
              <w:t>CỘ</w:t>
            </w:r>
            <w:r w:rsidR="003F144E">
              <w:rPr>
                <w:rFonts w:ascii="Times New Roman" w:eastAsia="MS Mincho" w:hAnsi="Times New Roman"/>
                <w:b/>
                <w:szCs w:val="26"/>
                <w:lang w:val="vi-VN"/>
              </w:rPr>
              <w:t>NG HÒA</w:t>
            </w:r>
            <w:r w:rsidRPr="004B01A8">
              <w:rPr>
                <w:rFonts w:ascii="Times New Roman" w:eastAsia="MS Mincho" w:hAnsi="Times New Roman"/>
                <w:b/>
                <w:szCs w:val="26"/>
                <w:lang w:val="vi-VN"/>
              </w:rPr>
              <w:t xml:space="preserve"> XÃ HỘI CHỦ NGHĨA VIỆT NAM</w:t>
            </w:r>
          </w:p>
          <w:p w:rsidR="000B7B62" w:rsidRPr="004B01A8" w:rsidRDefault="000B7B62" w:rsidP="00F012DE">
            <w:pPr>
              <w:spacing w:before="0" w:line="240" w:lineRule="auto"/>
              <w:ind w:firstLine="0"/>
              <w:jc w:val="center"/>
              <w:rPr>
                <w:rFonts w:ascii="Times New Roman" w:eastAsia="MS Mincho" w:hAnsi="Times New Roman"/>
                <w:b/>
                <w:bCs/>
                <w:szCs w:val="26"/>
                <w:lang w:val="vi-VN"/>
              </w:rPr>
            </w:pPr>
            <w:r w:rsidRPr="004B01A8">
              <w:rPr>
                <w:rFonts w:ascii="Times New Roman" w:eastAsia="MS Mincho" w:hAnsi="Times New Roman"/>
                <w:b/>
                <w:bCs/>
                <w:szCs w:val="26"/>
                <w:lang w:val="vi-VN"/>
              </w:rPr>
              <w:t>Độc lập - Tự do - Hạnh phúc</w:t>
            </w:r>
          </w:p>
          <w:p w:rsidR="000B7B62" w:rsidRPr="004B01A8" w:rsidRDefault="00B4533F" w:rsidP="00F012DE">
            <w:pPr>
              <w:spacing w:before="0" w:line="240" w:lineRule="auto"/>
              <w:ind w:firstLine="0"/>
              <w:jc w:val="center"/>
              <w:rPr>
                <w:rFonts w:ascii="Times New Roman" w:eastAsia="MS Mincho" w:hAnsi="Times New Roman"/>
                <w:szCs w:val="26"/>
                <w:lang w:val="vi-VN"/>
              </w:rPr>
            </w:pPr>
            <w:r>
              <w:rPr>
                <w:rFonts w:ascii="Times New Roman" w:eastAsia="MS Mincho" w:hAnsi="Times New Roman"/>
                <w:noProof/>
                <w:szCs w:val="26"/>
              </w:rPr>
              <w:pict>
                <v:line id="Line 4" o:spid="_x0000_s2050" style="position:absolute;left:0;text-align:left;z-index:251658240;visibility:visibl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w:r>
          </w:p>
        </w:tc>
      </w:tr>
    </w:tbl>
    <w:p w:rsidR="000B7B62" w:rsidRPr="004B01A8" w:rsidRDefault="000B7B62" w:rsidP="000B7B62">
      <w:pPr>
        <w:rPr>
          <w:szCs w:val="26"/>
          <w:lang w:val="vi-VN"/>
        </w:rPr>
      </w:pPr>
      <w:r w:rsidRPr="004B01A8">
        <w:rPr>
          <w:szCs w:val="26"/>
          <w:lang w:val="vi-VN"/>
        </w:rPr>
        <w:t xml:space="preserve">                         </w:t>
      </w:r>
    </w:p>
    <w:p w:rsidR="000B7B62" w:rsidRPr="00AE0377" w:rsidRDefault="000B7B62" w:rsidP="00F012DE">
      <w:pPr>
        <w:ind w:firstLine="0"/>
        <w:jc w:val="center"/>
        <w:rPr>
          <w:rFonts w:ascii="Times New Roman" w:hAnsi="Times New Roman"/>
          <w:b/>
          <w:sz w:val="32"/>
          <w:szCs w:val="32"/>
          <w:lang w:val="vi-VN"/>
        </w:rPr>
      </w:pPr>
      <w:bookmarkStart w:id="0" w:name="_Toc439239864"/>
      <w:bookmarkStart w:id="1" w:name="_Toc439414581"/>
      <w:r w:rsidRPr="00AE0377">
        <w:rPr>
          <w:rFonts w:ascii="Times New Roman" w:hAnsi="Times New Roman"/>
          <w:b/>
          <w:sz w:val="32"/>
          <w:szCs w:val="32"/>
          <w:lang w:val="vi-VN"/>
        </w:rPr>
        <w:t>CHƯƠNG TRÌNH ĐÀO TẠO</w:t>
      </w:r>
      <w:bookmarkEnd w:id="0"/>
      <w:bookmarkEnd w:id="1"/>
    </w:p>
    <w:p w:rsidR="000B7B62" w:rsidRPr="00F012DE" w:rsidRDefault="000B7B62" w:rsidP="00F012DE">
      <w:pPr>
        <w:pStyle w:val="BodyText2"/>
        <w:shd w:val="clear" w:color="auto" w:fill="FFFFFF"/>
        <w:spacing w:after="0" w:line="380" w:lineRule="exact"/>
        <w:ind w:firstLine="0"/>
        <w:jc w:val="center"/>
        <w:rPr>
          <w:rFonts w:ascii="Times New Roman" w:hAnsi="Times New Roman"/>
          <w:i/>
          <w:sz w:val="26"/>
          <w:szCs w:val="26"/>
          <w:lang w:val="vi-VN"/>
        </w:rPr>
      </w:pPr>
      <w:r w:rsidRPr="004B01A8">
        <w:rPr>
          <w:rFonts w:ascii="Times New Roman" w:hAnsi="Times New Roman"/>
          <w:i/>
          <w:sz w:val="26"/>
          <w:szCs w:val="26"/>
          <w:lang w:val="vi-VN"/>
        </w:rPr>
        <w:t>(Ban hành kèm theo Quyết định số:</w:t>
      </w:r>
      <w:r w:rsidR="00F55700" w:rsidRPr="00F012DE">
        <w:rPr>
          <w:rFonts w:ascii="Times New Roman" w:hAnsi="Times New Roman"/>
          <w:i/>
          <w:sz w:val="26"/>
          <w:szCs w:val="26"/>
          <w:lang w:val="vi-VN"/>
        </w:rPr>
        <w:t>440</w:t>
      </w:r>
      <w:r w:rsidRPr="004B01A8">
        <w:rPr>
          <w:rFonts w:ascii="Times New Roman" w:hAnsi="Times New Roman"/>
          <w:i/>
          <w:sz w:val="26"/>
          <w:szCs w:val="26"/>
          <w:lang w:val="vi-VN"/>
        </w:rPr>
        <w:t xml:space="preserve"> ngày </w:t>
      </w:r>
      <w:r w:rsidR="00F55700" w:rsidRPr="00F012DE">
        <w:rPr>
          <w:rFonts w:ascii="Times New Roman" w:hAnsi="Times New Roman"/>
          <w:i/>
          <w:sz w:val="26"/>
          <w:szCs w:val="26"/>
          <w:lang w:val="vi-VN"/>
        </w:rPr>
        <w:t>18</w:t>
      </w:r>
      <w:r w:rsidRPr="004B01A8">
        <w:rPr>
          <w:rFonts w:ascii="Times New Roman" w:hAnsi="Times New Roman"/>
          <w:i/>
          <w:sz w:val="26"/>
          <w:szCs w:val="26"/>
          <w:lang w:val="vi-VN"/>
        </w:rPr>
        <w:t xml:space="preserve"> tháng</w:t>
      </w:r>
      <w:r w:rsidR="00F55700" w:rsidRPr="00F012DE">
        <w:rPr>
          <w:rFonts w:ascii="Times New Roman" w:hAnsi="Times New Roman"/>
          <w:i/>
          <w:sz w:val="26"/>
          <w:szCs w:val="26"/>
          <w:lang w:val="vi-VN"/>
        </w:rPr>
        <w:t xml:space="preserve"> 8</w:t>
      </w:r>
      <w:r w:rsidRPr="004B01A8">
        <w:rPr>
          <w:rFonts w:ascii="Times New Roman" w:hAnsi="Times New Roman"/>
          <w:i/>
          <w:sz w:val="26"/>
          <w:szCs w:val="26"/>
          <w:lang w:val="vi-VN"/>
        </w:rPr>
        <w:t xml:space="preserve"> </w:t>
      </w:r>
      <w:r w:rsidRPr="005E1E5E">
        <w:rPr>
          <w:rFonts w:ascii="Times New Roman" w:hAnsi="Times New Roman"/>
          <w:i/>
          <w:sz w:val="26"/>
          <w:szCs w:val="26"/>
          <w:lang w:val="vi-VN"/>
        </w:rPr>
        <w:t>năm 20</w:t>
      </w:r>
      <w:r w:rsidR="00913E25" w:rsidRPr="005E1E5E">
        <w:rPr>
          <w:rFonts w:ascii="Times New Roman" w:hAnsi="Times New Roman"/>
          <w:i/>
          <w:sz w:val="26"/>
          <w:szCs w:val="26"/>
          <w:lang w:val="vi-VN"/>
        </w:rPr>
        <w:t>1</w:t>
      </w:r>
      <w:r w:rsidR="005368B3" w:rsidRPr="00F012DE">
        <w:rPr>
          <w:rFonts w:ascii="Times New Roman" w:hAnsi="Times New Roman"/>
          <w:i/>
          <w:sz w:val="26"/>
          <w:szCs w:val="26"/>
          <w:lang w:val="vi-VN"/>
        </w:rPr>
        <w:t>7</w:t>
      </w:r>
    </w:p>
    <w:p w:rsidR="000B7B62" w:rsidRPr="004B01A8" w:rsidRDefault="000B7B62" w:rsidP="00F012DE">
      <w:pPr>
        <w:pStyle w:val="BodyText2"/>
        <w:shd w:val="clear" w:color="auto" w:fill="FFFFFF"/>
        <w:spacing w:after="0" w:line="380" w:lineRule="exact"/>
        <w:ind w:firstLine="0"/>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p>
    <w:p w:rsidR="000B7B62" w:rsidRPr="004B01A8" w:rsidRDefault="000B7B62" w:rsidP="000B7B62">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tblPr>
      <w:tblGrid>
        <w:gridCol w:w="2520"/>
        <w:gridCol w:w="6469"/>
      </w:tblGrid>
      <w:tr w:rsidR="000B7B62" w:rsidRPr="006B0E67" w:rsidTr="000B7B62">
        <w:trPr>
          <w:jc w:val="center"/>
        </w:trPr>
        <w:tc>
          <w:tcPr>
            <w:tcW w:w="2520" w:type="dxa"/>
            <w:shd w:val="clear" w:color="auto" w:fill="auto"/>
          </w:tcPr>
          <w:p w:rsidR="000B7B62" w:rsidRPr="004B01A8" w:rsidRDefault="000B7B62" w:rsidP="00F012DE">
            <w:pPr>
              <w:ind w:firstLine="0"/>
              <w:rPr>
                <w:rFonts w:ascii="Times New Roman" w:eastAsia="MS Mincho" w:hAnsi="Times New Roman"/>
                <w:szCs w:val="26"/>
                <w:lang w:val="vi-VN"/>
              </w:rPr>
            </w:pPr>
            <w:r w:rsidRPr="004B01A8">
              <w:rPr>
                <w:rFonts w:ascii="Times New Roman" w:eastAsia="MS Mincho" w:hAnsi="Times New Roman"/>
                <w:szCs w:val="26"/>
                <w:lang w:val="vi-VN"/>
              </w:rPr>
              <w:t>Tên chương trình:</w:t>
            </w:r>
            <w:r w:rsidRPr="004B01A8">
              <w:rPr>
                <w:rFonts w:ascii="Times New Roman" w:eastAsia="MS Mincho" w:hAnsi="Times New Roman"/>
                <w:b/>
                <w:szCs w:val="26"/>
                <w:lang w:val="vi-VN"/>
              </w:rPr>
              <w:t xml:space="preserve"> </w:t>
            </w:r>
          </w:p>
        </w:tc>
        <w:tc>
          <w:tcPr>
            <w:tcW w:w="6469" w:type="dxa"/>
            <w:shd w:val="clear" w:color="auto" w:fill="auto"/>
          </w:tcPr>
          <w:p w:rsidR="000B7B62" w:rsidRPr="003E1275" w:rsidRDefault="003E1275" w:rsidP="00F012DE">
            <w:pPr>
              <w:ind w:firstLine="0"/>
              <w:rPr>
                <w:rFonts w:ascii="Times New Roman" w:eastAsia="MS Mincho" w:hAnsi="Times New Roman"/>
                <w:b/>
                <w:szCs w:val="26"/>
              </w:rPr>
            </w:pPr>
            <w:r>
              <w:rPr>
                <w:rFonts w:ascii="Times New Roman" w:hAnsi="Times New Roman"/>
                <w:b/>
                <w:bCs/>
                <w:szCs w:val="26"/>
              </w:rPr>
              <w:t>Quản trị</w:t>
            </w:r>
            <w:r w:rsidR="001D1A48">
              <w:rPr>
                <w:rFonts w:ascii="Times New Roman" w:hAnsi="Times New Roman"/>
                <w:b/>
                <w:bCs/>
                <w:szCs w:val="26"/>
              </w:rPr>
              <w:t xml:space="preserve"> khách sạn </w:t>
            </w:r>
          </w:p>
        </w:tc>
      </w:tr>
      <w:tr w:rsidR="000B7B62" w:rsidRPr="00F012DE" w:rsidTr="000B7B62">
        <w:trPr>
          <w:jc w:val="center"/>
        </w:trPr>
        <w:tc>
          <w:tcPr>
            <w:tcW w:w="2520" w:type="dxa"/>
            <w:shd w:val="clear" w:color="auto" w:fill="auto"/>
          </w:tcPr>
          <w:p w:rsidR="000B7B62" w:rsidRPr="004B01A8" w:rsidRDefault="000B7B62" w:rsidP="00F012DE">
            <w:pPr>
              <w:ind w:firstLine="0"/>
              <w:rPr>
                <w:rFonts w:ascii="Times New Roman" w:eastAsia="MS Mincho" w:hAnsi="Times New Roman"/>
                <w:szCs w:val="26"/>
                <w:lang w:val="vi-VN"/>
              </w:rPr>
            </w:pPr>
            <w:r w:rsidRPr="004B01A8">
              <w:rPr>
                <w:rFonts w:ascii="Times New Roman" w:eastAsia="MS Mincho" w:hAnsi="Times New Roman"/>
                <w:bCs/>
                <w:szCs w:val="26"/>
                <w:lang w:val="vi-VN"/>
              </w:rPr>
              <w:t>Trình độ đào tạo:</w:t>
            </w:r>
          </w:p>
        </w:tc>
        <w:tc>
          <w:tcPr>
            <w:tcW w:w="6469" w:type="dxa"/>
            <w:shd w:val="clear" w:color="auto" w:fill="auto"/>
          </w:tcPr>
          <w:p w:rsidR="000B7B62" w:rsidRPr="00F012DE" w:rsidRDefault="000B7B62" w:rsidP="00F012DE">
            <w:pPr>
              <w:ind w:firstLine="0"/>
              <w:rPr>
                <w:rFonts w:ascii="Times New Roman" w:eastAsia="MS Mincho" w:hAnsi="Times New Roman"/>
                <w:b/>
                <w:szCs w:val="26"/>
                <w:lang w:val="vi-VN"/>
              </w:rPr>
            </w:pPr>
            <w:r w:rsidRPr="004B01A8">
              <w:rPr>
                <w:rFonts w:ascii="Times New Roman" w:eastAsia="MS Mincho" w:hAnsi="Times New Roman"/>
                <w:b/>
                <w:szCs w:val="26"/>
                <w:lang w:val="vi-VN"/>
              </w:rPr>
              <w:t>Đại học</w:t>
            </w:r>
            <w:r w:rsidR="00CF6919" w:rsidRPr="00F012DE">
              <w:rPr>
                <w:rFonts w:ascii="Times New Roman" w:eastAsia="MS Mincho" w:hAnsi="Times New Roman"/>
                <w:b/>
                <w:szCs w:val="26"/>
                <w:lang w:val="vi-VN"/>
              </w:rPr>
              <w:t xml:space="preserve"> </w:t>
            </w:r>
            <w:r w:rsidR="00CF6919" w:rsidRPr="00F012DE">
              <w:rPr>
                <w:rFonts w:ascii="Times New Roman" w:eastAsia="MS Mincho" w:hAnsi="Times New Roman"/>
                <w:szCs w:val="26"/>
                <w:lang w:val="vi-VN"/>
              </w:rPr>
              <w:t>(Bậc 6 theo Khung trình độ quốc gia Việt Nam)</w:t>
            </w:r>
          </w:p>
        </w:tc>
      </w:tr>
      <w:tr w:rsidR="000B7B62" w:rsidRPr="00F012DE" w:rsidTr="000B7B62">
        <w:trPr>
          <w:jc w:val="center"/>
        </w:trPr>
        <w:tc>
          <w:tcPr>
            <w:tcW w:w="2520" w:type="dxa"/>
            <w:shd w:val="clear" w:color="auto" w:fill="auto"/>
          </w:tcPr>
          <w:p w:rsidR="000B7B62" w:rsidRPr="004B01A8" w:rsidRDefault="000B7B62" w:rsidP="00F012DE">
            <w:pPr>
              <w:ind w:firstLine="0"/>
              <w:rPr>
                <w:rFonts w:ascii="Times New Roman" w:eastAsia="MS Mincho" w:hAnsi="Times New Roman"/>
                <w:bCs/>
                <w:szCs w:val="26"/>
                <w:lang w:val="vi-VN"/>
              </w:rPr>
            </w:pPr>
            <w:r w:rsidRPr="004B01A8">
              <w:rPr>
                <w:rFonts w:ascii="Times New Roman" w:eastAsia="MS Mincho" w:hAnsi="Times New Roman"/>
                <w:bCs/>
                <w:szCs w:val="26"/>
                <w:lang w:val="vi-VN"/>
              </w:rPr>
              <w:t xml:space="preserve">Ngành đào tạo: </w:t>
            </w:r>
          </w:p>
        </w:tc>
        <w:tc>
          <w:tcPr>
            <w:tcW w:w="6469" w:type="dxa"/>
            <w:shd w:val="clear" w:color="auto" w:fill="auto"/>
          </w:tcPr>
          <w:p w:rsidR="000B7B62" w:rsidRPr="00F012DE" w:rsidRDefault="003E1275" w:rsidP="00F012DE">
            <w:pPr>
              <w:ind w:firstLine="0"/>
              <w:rPr>
                <w:rFonts w:ascii="Times New Roman" w:eastAsia="MS Mincho" w:hAnsi="Times New Roman"/>
                <w:szCs w:val="26"/>
                <w:lang w:val="vi-VN"/>
              </w:rPr>
            </w:pPr>
            <w:r w:rsidRPr="00F012DE">
              <w:rPr>
                <w:rFonts w:ascii="Times New Roman" w:eastAsia="MS Mincho" w:hAnsi="Times New Roman"/>
                <w:szCs w:val="26"/>
                <w:lang w:val="vi-VN"/>
              </w:rPr>
              <w:t xml:space="preserve">Quản trị </w:t>
            </w:r>
            <w:r w:rsidR="001D1A48" w:rsidRPr="00F012DE">
              <w:rPr>
                <w:rFonts w:ascii="Times New Roman" w:eastAsia="MS Mincho" w:hAnsi="Times New Roman"/>
                <w:szCs w:val="26"/>
                <w:lang w:val="vi-VN"/>
              </w:rPr>
              <w:t xml:space="preserve">khách sạn </w:t>
            </w:r>
            <w:r w:rsidR="0027189A" w:rsidRPr="00F012DE">
              <w:rPr>
                <w:rFonts w:ascii="Times New Roman" w:eastAsia="MS Mincho" w:hAnsi="Times New Roman"/>
                <w:szCs w:val="26"/>
                <w:lang w:val="vi-VN"/>
              </w:rPr>
              <w:tab/>
            </w:r>
            <w:r w:rsidR="001D1A48" w:rsidRPr="00F012DE">
              <w:rPr>
                <w:rFonts w:ascii="Times New Roman" w:eastAsia="MS Mincho" w:hAnsi="Times New Roman"/>
                <w:szCs w:val="26"/>
                <w:lang w:val="vi-VN"/>
              </w:rPr>
              <w:t xml:space="preserve">           </w:t>
            </w:r>
            <w:r w:rsidR="000B7B62" w:rsidRPr="004B01A8">
              <w:rPr>
                <w:rFonts w:ascii="Times New Roman" w:eastAsia="MS Mincho" w:hAnsi="Times New Roman"/>
                <w:b/>
                <w:szCs w:val="26"/>
                <w:lang w:val="vi-VN"/>
              </w:rPr>
              <w:t xml:space="preserve">Mã số: </w:t>
            </w:r>
            <w:r w:rsidRPr="00F012DE">
              <w:rPr>
                <w:rFonts w:ascii="Times New Roman" w:eastAsia="MS Mincho" w:hAnsi="Times New Roman"/>
                <w:b/>
                <w:bCs/>
                <w:szCs w:val="26"/>
                <w:lang w:val="vi-VN"/>
              </w:rPr>
              <w:t>5234010</w:t>
            </w:r>
            <w:r w:rsidR="001D1A48" w:rsidRPr="00F012DE">
              <w:rPr>
                <w:rFonts w:ascii="Times New Roman" w:eastAsia="MS Mincho" w:hAnsi="Times New Roman"/>
                <w:b/>
                <w:bCs/>
                <w:szCs w:val="26"/>
                <w:lang w:val="vi-VN"/>
              </w:rPr>
              <w:t>7</w:t>
            </w:r>
          </w:p>
        </w:tc>
      </w:tr>
      <w:tr w:rsidR="000B7B62" w:rsidRPr="004B01A8" w:rsidTr="000B7B62">
        <w:trPr>
          <w:jc w:val="center"/>
        </w:trPr>
        <w:tc>
          <w:tcPr>
            <w:tcW w:w="2520" w:type="dxa"/>
            <w:shd w:val="clear" w:color="auto" w:fill="auto"/>
          </w:tcPr>
          <w:p w:rsidR="000B7B62" w:rsidRPr="004B01A8" w:rsidRDefault="000B7B62" w:rsidP="00F012DE">
            <w:pPr>
              <w:ind w:firstLine="0"/>
              <w:rPr>
                <w:rFonts w:ascii="Times New Roman" w:eastAsia="MS Mincho" w:hAnsi="Times New Roman"/>
                <w:bCs/>
                <w:szCs w:val="26"/>
                <w:lang w:val="vi-VN"/>
              </w:rPr>
            </w:pPr>
            <w:r w:rsidRPr="004B01A8">
              <w:rPr>
                <w:rFonts w:ascii="Times New Roman" w:eastAsia="MS Mincho" w:hAnsi="Times New Roman"/>
                <w:bCs/>
                <w:szCs w:val="26"/>
                <w:lang w:val="vi-VN"/>
              </w:rPr>
              <w:t>Loại hình đào tạo:</w:t>
            </w:r>
          </w:p>
        </w:tc>
        <w:tc>
          <w:tcPr>
            <w:tcW w:w="6469" w:type="dxa"/>
            <w:shd w:val="clear" w:color="auto" w:fill="auto"/>
          </w:tcPr>
          <w:p w:rsidR="000B7B62" w:rsidRPr="007D3549" w:rsidRDefault="000B7B62" w:rsidP="00F012DE">
            <w:pPr>
              <w:ind w:firstLine="0"/>
              <w:rPr>
                <w:rFonts w:ascii="Times New Roman" w:eastAsia="MS Mincho" w:hAnsi="Times New Roman"/>
                <w:b/>
                <w:szCs w:val="26"/>
              </w:rPr>
            </w:pPr>
            <w:r w:rsidRPr="004B01A8">
              <w:rPr>
                <w:rFonts w:ascii="Times New Roman" w:eastAsia="MS Mincho" w:hAnsi="Times New Roman"/>
                <w:b/>
                <w:szCs w:val="26"/>
                <w:lang w:val="vi-VN"/>
              </w:rPr>
              <w:t xml:space="preserve">Chính quy </w:t>
            </w:r>
          </w:p>
        </w:tc>
      </w:tr>
      <w:tr w:rsidR="007D3549" w:rsidRPr="006B0E67" w:rsidTr="000B7B62">
        <w:trPr>
          <w:jc w:val="center"/>
        </w:trPr>
        <w:tc>
          <w:tcPr>
            <w:tcW w:w="2520" w:type="dxa"/>
            <w:shd w:val="clear" w:color="auto" w:fill="auto"/>
          </w:tcPr>
          <w:p w:rsidR="007D3549" w:rsidRPr="007D3549" w:rsidRDefault="007D3549" w:rsidP="00F012DE">
            <w:pPr>
              <w:ind w:firstLine="0"/>
              <w:rPr>
                <w:rFonts w:ascii="Times New Roman" w:eastAsia="MS Mincho" w:hAnsi="Times New Roman"/>
                <w:bCs/>
                <w:szCs w:val="26"/>
              </w:rPr>
            </w:pPr>
            <w:r>
              <w:rPr>
                <w:rFonts w:ascii="Times New Roman" w:eastAsia="MS Mincho" w:hAnsi="Times New Roman"/>
                <w:bCs/>
                <w:szCs w:val="26"/>
              </w:rPr>
              <w:t>Thời gian đào tạo:</w:t>
            </w:r>
          </w:p>
        </w:tc>
        <w:tc>
          <w:tcPr>
            <w:tcW w:w="6469" w:type="dxa"/>
            <w:shd w:val="clear" w:color="auto" w:fill="auto"/>
          </w:tcPr>
          <w:p w:rsidR="007D3549" w:rsidRPr="007D3549" w:rsidRDefault="007D3549" w:rsidP="00F012DE">
            <w:pPr>
              <w:ind w:firstLine="0"/>
              <w:rPr>
                <w:rFonts w:ascii="Times New Roman" w:eastAsia="MS Mincho" w:hAnsi="Times New Roman"/>
                <w:b/>
                <w:szCs w:val="26"/>
              </w:rPr>
            </w:pPr>
            <w:r>
              <w:rPr>
                <w:rFonts w:ascii="Times New Roman" w:eastAsia="MS Mincho" w:hAnsi="Times New Roman"/>
                <w:b/>
                <w:szCs w:val="26"/>
              </w:rPr>
              <w:t>(Dự kiến) 04 năm</w:t>
            </w:r>
          </w:p>
        </w:tc>
      </w:tr>
      <w:tr w:rsidR="00B6432F" w:rsidRPr="00F012DE" w:rsidTr="000B7B62">
        <w:trPr>
          <w:jc w:val="center"/>
        </w:trPr>
        <w:tc>
          <w:tcPr>
            <w:tcW w:w="2520" w:type="dxa"/>
            <w:shd w:val="clear" w:color="auto" w:fill="auto"/>
          </w:tcPr>
          <w:p w:rsidR="00B6432F" w:rsidRPr="0027189A" w:rsidRDefault="00B6432F" w:rsidP="00F012DE">
            <w:pPr>
              <w:ind w:firstLine="0"/>
              <w:rPr>
                <w:rFonts w:ascii="Times New Roman" w:eastAsia="MS Mincho" w:hAnsi="Times New Roman"/>
                <w:bCs/>
                <w:szCs w:val="26"/>
                <w:lang w:val="vi-VN"/>
              </w:rPr>
            </w:pPr>
            <w:r w:rsidRPr="0027189A">
              <w:rPr>
                <w:rFonts w:ascii="Times New Roman" w:eastAsia="MS Mincho" w:hAnsi="Times New Roman"/>
                <w:bCs/>
                <w:szCs w:val="26"/>
                <w:lang w:val="vi-VN"/>
              </w:rPr>
              <w:t>Tên văn bằng:</w:t>
            </w:r>
          </w:p>
        </w:tc>
        <w:tc>
          <w:tcPr>
            <w:tcW w:w="6469" w:type="dxa"/>
            <w:shd w:val="clear" w:color="auto" w:fill="auto"/>
          </w:tcPr>
          <w:p w:rsidR="00B6432F" w:rsidRPr="0027189A" w:rsidRDefault="00B6432F" w:rsidP="00F012DE">
            <w:pPr>
              <w:ind w:firstLine="0"/>
              <w:rPr>
                <w:rFonts w:ascii="Times New Roman" w:eastAsia="MS Mincho" w:hAnsi="Times New Roman"/>
                <w:b/>
                <w:szCs w:val="26"/>
                <w:lang w:val="vi-VN"/>
              </w:rPr>
            </w:pPr>
            <w:r w:rsidRPr="0027189A">
              <w:rPr>
                <w:rFonts w:ascii="Times New Roman" w:eastAsia="MS Mincho" w:hAnsi="Times New Roman"/>
                <w:b/>
                <w:szCs w:val="26"/>
                <w:lang w:val="vi-VN"/>
              </w:rPr>
              <w:t>Bằng tốt nghiệp đại học</w:t>
            </w:r>
          </w:p>
        </w:tc>
      </w:tr>
    </w:tbl>
    <w:p w:rsidR="009E0B15" w:rsidRPr="00F012DE" w:rsidRDefault="009E0B15" w:rsidP="00F012DE">
      <w:pPr>
        <w:pStyle w:val="Heading1"/>
        <w:rPr>
          <w:rFonts w:cs="Calibri"/>
          <w:lang w:val="vi-VN"/>
        </w:rPr>
      </w:pPr>
      <w:r w:rsidRPr="009E0B15">
        <w:rPr>
          <w:lang w:val="vi-VN"/>
        </w:rPr>
        <w:t>1. M</w:t>
      </w:r>
      <w:r w:rsidRPr="009E0B15">
        <w:rPr>
          <w:rFonts w:cs="Arial"/>
          <w:lang w:val="vi-VN"/>
        </w:rPr>
        <w:t>ụ</w:t>
      </w:r>
      <w:r w:rsidRPr="009E0B15">
        <w:rPr>
          <w:rFonts w:cs="Calibri"/>
          <w:lang w:val="vi-VN"/>
        </w:rPr>
        <w:t>c tiêu</w:t>
      </w:r>
    </w:p>
    <w:p w:rsidR="009E0B15" w:rsidRPr="00F012DE" w:rsidRDefault="009E0B15" w:rsidP="00F012DE">
      <w:pPr>
        <w:rPr>
          <w:b/>
          <w:i/>
          <w:lang w:val="vi-VN"/>
        </w:rPr>
      </w:pPr>
      <w:r w:rsidRPr="00F012DE">
        <w:rPr>
          <w:b/>
          <w:i/>
          <w:lang w:val="vi-VN"/>
        </w:rPr>
        <w:t xml:space="preserve">Mục tiêu kiến thức </w:t>
      </w:r>
    </w:p>
    <w:p w:rsidR="009E0B15" w:rsidRPr="00F012DE" w:rsidRDefault="009E0B15" w:rsidP="00F012DE">
      <w:pPr>
        <w:pStyle w:val="Heading2"/>
        <w:rPr>
          <w:lang w:val="vi-VN"/>
        </w:rPr>
      </w:pPr>
      <w:r w:rsidRPr="00F012DE">
        <w:rPr>
          <w:lang w:val="vi-VN"/>
        </w:rPr>
        <w:t>1.1. Kiến thức giáo dục đại cương</w:t>
      </w:r>
    </w:p>
    <w:p w:rsidR="009E0B15" w:rsidRPr="00F012DE" w:rsidRDefault="009E0B15" w:rsidP="00F012DE">
      <w:pPr>
        <w:rPr>
          <w:lang w:val="vi-VN"/>
        </w:rPr>
      </w:pPr>
      <w:r w:rsidRPr="00F012DE">
        <w:rPr>
          <w:lang w:val="vi-VN"/>
        </w:rPr>
        <w:t xml:space="preserve">Hiểu biết về những nguyên lý cơ bản của chủ nghĩa Mác-Lê Nin, tư tưởng Hồ Chí Minh, đường lối cách mạng của Đảng và chính sách, pháp luật của Nhà nước. </w:t>
      </w:r>
    </w:p>
    <w:p w:rsidR="009E0B15" w:rsidRPr="00F012DE" w:rsidRDefault="009E0B15" w:rsidP="00F012DE">
      <w:pPr>
        <w:rPr>
          <w:spacing w:val="-6"/>
          <w:lang w:val="vi-VN"/>
        </w:rPr>
      </w:pPr>
      <w:r w:rsidRPr="00F012DE">
        <w:rPr>
          <w:spacing w:val="-6"/>
          <w:lang w:val="vi-VN"/>
        </w:rPr>
        <w:t xml:space="preserve">Hiểu biết những kiến thức cơ bản về khoa học xã hội và nhân văn, khoa học tự nhiên. </w:t>
      </w:r>
    </w:p>
    <w:p w:rsidR="009E0B15" w:rsidRPr="00F012DE" w:rsidRDefault="009E0B15" w:rsidP="00F012DE">
      <w:pPr>
        <w:rPr>
          <w:lang w:val="vi-VN"/>
        </w:rPr>
      </w:pPr>
      <w:r w:rsidRPr="00F012DE">
        <w:rPr>
          <w:lang w:val="vi-VN"/>
        </w:rPr>
        <w:t xml:space="preserve">Hiểu biết về kiến thức Giáo dục thể chất, An ninh – Quốc phòng đáp ứng yêu cầu rèn luyện sức khỏe, xây dựng và bảo vệ Tổ quốc. </w:t>
      </w:r>
    </w:p>
    <w:p w:rsidR="009E0B15" w:rsidRPr="00F012DE" w:rsidRDefault="009E0B15" w:rsidP="00F012DE">
      <w:pPr>
        <w:pStyle w:val="Heading2"/>
        <w:rPr>
          <w:lang w:val="vi-VN"/>
        </w:rPr>
      </w:pPr>
      <w:r w:rsidRPr="00F012DE">
        <w:rPr>
          <w:lang w:val="vi-VN"/>
        </w:rPr>
        <w:t>1.2. Kiến thức cơ sở ngành</w:t>
      </w:r>
    </w:p>
    <w:p w:rsidR="009E0B15" w:rsidRPr="00F012DE" w:rsidRDefault="009E0B15" w:rsidP="00F012DE">
      <w:pPr>
        <w:rPr>
          <w:lang w:val="vi-VN"/>
        </w:rPr>
      </w:pPr>
      <w:r w:rsidRPr="00F012DE">
        <w:rPr>
          <w:lang w:val="vi-VN"/>
        </w:rPr>
        <w:t>- Các kiến thức về kinh tế học như toán kinh tế, lý thuyết cung cầu, thị trường và các yếu tố sản xuất, pháp luật kinh tế.</w:t>
      </w:r>
    </w:p>
    <w:p w:rsidR="009E0B15" w:rsidRPr="00F012DE" w:rsidRDefault="009E0B15" w:rsidP="00F012DE">
      <w:pPr>
        <w:rPr>
          <w:lang w:val="vi-VN"/>
        </w:rPr>
      </w:pPr>
      <w:r w:rsidRPr="00F012DE">
        <w:rPr>
          <w:lang w:val="vi-VN"/>
        </w:rPr>
        <w:t xml:space="preserve">- Các kiến thức cơ bản về quản trị và quản trị kinh doanh như khái niệm quản trị, phong cách quản trị, các quyết định trong quản trị, nguyên lý kế toán, tài chính tín dụng, các phương pháp thanh toán quốc tế trong du lịch. </w:t>
      </w:r>
    </w:p>
    <w:p w:rsidR="009E0B15" w:rsidRPr="00F012DE" w:rsidRDefault="009E0B15" w:rsidP="00F012DE">
      <w:pPr>
        <w:rPr>
          <w:lang w:val="vi-VN"/>
        </w:rPr>
      </w:pPr>
      <w:r w:rsidRPr="00F012DE">
        <w:rPr>
          <w:lang w:val="vi-VN"/>
        </w:rPr>
        <w:t xml:space="preserve">- Các kiến thức cơ bản về kinh tế du lịch như khái niệm du lịch, sản phẩm du lịch, khách du lịch, thị trường du lịch, các tác động của du lịch; những kiến thức về văn hóa ẩm thực của khách du lịch, bảo vệ môi trường, vệ sinh an toàn thực phẩm, quản lý an toàn lao động trong khách sạn. </w:t>
      </w:r>
    </w:p>
    <w:p w:rsidR="009E0B15" w:rsidRPr="00F012DE" w:rsidRDefault="009E0B15" w:rsidP="00F012DE">
      <w:pPr>
        <w:pStyle w:val="Heading2"/>
        <w:rPr>
          <w:lang w:val="vi-VN"/>
        </w:rPr>
      </w:pPr>
      <w:r w:rsidRPr="00F012DE">
        <w:rPr>
          <w:lang w:val="vi-VN"/>
        </w:rPr>
        <w:lastRenderedPageBreak/>
        <w:t>1.3. Kiến thức chuyên ngành</w:t>
      </w:r>
    </w:p>
    <w:p w:rsidR="009E0B15" w:rsidRPr="00F012DE" w:rsidRDefault="009E0B15" w:rsidP="00F012DE">
      <w:pPr>
        <w:rPr>
          <w:lang w:val="vi-VN"/>
        </w:rPr>
      </w:pPr>
      <w:r w:rsidRPr="00F012DE">
        <w:rPr>
          <w:lang w:val="vi-VN"/>
        </w:rPr>
        <w:t xml:space="preserve">Hiểu biết các kiến thức : </w:t>
      </w:r>
    </w:p>
    <w:p w:rsidR="009E0B15" w:rsidRPr="00F012DE" w:rsidRDefault="009E0B15" w:rsidP="00F012DE">
      <w:pPr>
        <w:rPr>
          <w:lang w:val="vi-VN"/>
        </w:rPr>
      </w:pPr>
      <w:r w:rsidRPr="00F012DE">
        <w:rPr>
          <w:lang w:val="vi-VN"/>
        </w:rPr>
        <w:t xml:space="preserve">- Các kiến thức về khách du lịch: tâm lý khách du lịch, giao tiếp trong kinh doanh du lịch. </w:t>
      </w:r>
    </w:p>
    <w:p w:rsidR="009E0B15" w:rsidRPr="00F012DE" w:rsidRDefault="009E0B15" w:rsidP="00F012DE">
      <w:pPr>
        <w:rPr>
          <w:lang w:val="vi-VN"/>
        </w:rPr>
      </w:pPr>
      <w:r w:rsidRPr="00F012DE">
        <w:rPr>
          <w:lang w:val="vi-VN"/>
        </w:rPr>
        <w:t xml:space="preserve">- Các kiến thức quản trị kinh doanh: quản trị chất lượng dịch vụ, giới thiệu xúc tiến bán sản phẩm dịch vụ, quản trị nguồn nhân lực du lịch. </w:t>
      </w:r>
    </w:p>
    <w:p w:rsidR="009E0B15" w:rsidRPr="00F012DE" w:rsidRDefault="009E0B15" w:rsidP="00F012DE">
      <w:pPr>
        <w:rPr>
          <w:lang w:val="vi-VN"/>
        </w:rPr>
      </w:pPr>
      <w:r w:rsidRPr="00F012DE">
        <w:rPr>
          <w:lang w:val="vi-VN"/>
        </w:rPr>
        <w:t xml:space="preserve">- Các kiến thức về quản trị khách sạn: sự hình thành và phát triển của khách sạn, thông tin và các quyết định trong kinh doanh khách sạn, nhân sự trong khách sạn, cơ sở vật chất, quản lý hiệu quả kinh doanh khách sạn, giám sát trong khách sạn, quản lý an ninh khách sạn và tổ chức sự kiện. </w:t>
      </w:r>
    </w:p>
    <w:p w:rsidR="009E0B15" w:rsidRPr="00F012DE" w:rsidRDefault="009E0B15" w:rsidP="00F012DE">
      <w:pPr>
        <w:rPr>
          <w:lang w:val="vi-VN"/>
        </w:rPr>
      </w:pPr>
      <w:r w:rsidRPr="00F012DE">
        <w:rPr>
          <w:lang w:val="vi-VN"/>
        </w:rPr>
        <w:t>- Kiến thức về các bộ phận sản xuất trong khách sạn: bộ phận đón tiếp lễ tân, phục vụ buồng, phục vụ ăn uống.</w:t>
      </w:r>
    </w:p>
    <w:p w:rsidR="009E0B15" w:rsidRPr="00F012DE" w:rsidRDefault="009E0B15" w:rsidP="00F012DE">
      <w:pPr>
        <w:rPr>
          <w:lang w:val="vi-VN"/>
        </w:rPr>
      </w:pPr>
      <w:r w:rsidRPr="00F012DE">
        <w:rPr>
          <w:lang w:val="vi-VN"/>
        </w:rPr>
        <w:t xml:space="preserve">- Các kiến thức về quy hoạch du lịch, quản trị chiến lược, quản trị thương hiệu của du lịch khách sạn. </w:t>
      </w:r>
    </w:p>
    <w:p w:rsidR="009E0B15" w:rsidRPr="00F012DE" w:rsidRDefault="009E0B15" w:rsidP="00F012DE">
      <w:pPr>
        <w:rPr>
          <w:lang w:val="vi-VN"/>
        </w:rPr>
      </w:pPr>
      <w:r w:rsidRPr="00F012DE">
        <w:rPr>
          <w:lang w:val="vi-VN"/>
        </w:rPr>
        <w:t xml:space="preserve">- Các kiến thức về quản trị khu nghỉ dưỡng, quản trị cơ sở vật chất trang thiết bị khách sạn cao cấp, khởi nghiệp kinh doanh. </w:t>
      </w:r>
    </w:p>
    <w:p w:rsidR="009E0B15" w:rsidRPr="00F012DE" w:rsidRDefault="009E0B15" w:rsidP="00F012DE">
      <w:pPr>
        <w:rPr>
          <w:b/>
          <w:lang w:val="vi-VN"/>
        </w:rPr>
      </w:pPr>
      <w:r w:rsidRPr="00F012DE">
        <w:rPr>
          <w:b/>
          <w:lang w:val="vi-VN"/>
        </w:rPr>
        <w:t xml:space="preserve">Mục tiêu về kỹ năng </w:t>
      </w:r>
    </w:p>
    <w:p w:rsidR="009E0B15" w:rsidRPr="00F012DE" w:rsidRDefault="009E0B15" w:rsidP="00F012DE">
      <w:pPr>
        <w:pStyle w:val="Heading2"/>
        <w:rPr>
          <w:lang w:val="vi-VN"/>
        </w:rPr>
      </w:pPr>
      <w:r w:rsidRPr="00F012DE">
        <w:rPr>
          <w:lang w:val="vi-VN"/>
        </w:rPr>
        <w:t xml:space="preserve">2.1. Kỹ năng cứng </w:t>
      </w:r>
    </w:p>
    <w:p w:rsidR="009E0B15" w:rsidRPr="00F012DE" w:rsidRDefault="009E0B15" w:rsidP="00F012DE">
      <w:pPr>
        <w:rPr>
          <w:rFonts w:eastAsia="Calibri"/>
          <w:lang w:val="vi-VN"/>
        </w:rPr>
      </w:pPr>
      <w:r w:rsidRPr="00F012DE">
        <w:rPr>
          <w:rFonts w:eastAsia="Calibri"/>
          <w:lang w:val="vi-VN"/>
        </w:rPr>
        <w:t xml:space="preserve">- Thực hiện thành thạo các nghiệp vụ lễ tân, phục vụ buồng, phục vụ ăn uống trong khách sạn trên cơ sở vận dụng các hiểu biết về tâm lý khách du lịch, giao tiếp với khách du lịch. </w:t>
      </w:r>
    </w:p>
    <w:p w:rsidR="009E0B15" w:rsidRPr="00F012DE" w:rsidRDefault="009E0B15" w:rsidP="00F012DE">
      <w:pPr>
        <w:rPr>
          <w:rFonts w:eastAsia="Calibri"/>
          <w:lang w:val="vi-VN"/>
        </w:rPr>
      </w:pPr>
      <w:r w:rsidRPr="00F012DE">
        <w:rPr>
          <w:rFonts w:eastAsia="Calibri"/>
          <w:lang w:val="vi-VN"/>
        </w:rPr>
        <w:t xml:space="preserve">- Thực hiện việc đón tiếp, phục vụ ăn uống cho các ngành như hàng không, các nhà hàng độc lập, các xí nghiệp có căng tin, bếp ăn công nghiệp; các khu vui chơi giải trí, trung tâm thương mại có dịch vụ ăn uống; các công ty tổ chức sự kiện. </w:t>
      </w:r>
    </w:p>
    <w:p w:rsidR="009E0B15" w:rsidRPr="00F012DE" w:rsidRDefault="009E0B15" w:rsidP="00F012DE">
      <w:pPr>
        <w:rPr>
          <w:rFonts w:eastAsia="Calibri"/>
          <w:lang w:val="vi-VN"/>
        </w:rPr>
      </w:pPr>
      <w:r w:rsidRPr="00F012DE">
        <w:rPr>
          <w:rFonts w:eastAsia="Calibri"/>
          <w:lang w:val="vi-VN"/>
        </w:rPr>
        <w:t xml:space="preserve">- Thực hiện một số kĩ năng của người quản lý khách sạn, quản lý trung tâm thương mại du lịch như kĩ năng giám sát, kĩ năng quản lý nguồn nhân lực, quản lý an ninh, quản lý tài chính, quản lý chất lượng sản phẩm và trang thiết bị. </w:t>
      </w:r>
    </w:p>
    <w:p w:rsidR="009E0B15" w:rsidRPr="00F012DE" w:rsidRDefault="009E0B15" w:rsidP="00F012DE">
      <w:pPr>
        <w:rPr>
          <w:rFonts w:eastAsia="Calibri"/>
          <w:spacing w:val="-4"/>
          <w:lang w:val="vi-VN"/>
        </w:rPr>
      </w:pPr>
      <w:r w:rsidRPr="00F012DE">
        <w:rPr>
          <w:rFonts w:eastAsia="Calibri"/>
          <w:spacing w:val="-4"/>
          <w:lang w:val="vi-VN"/>
        </w:rPr>
        <w:t xml:space="preserve">- Thực hiện được công việc của các phòng chức năng trong khách sạn như phòng nhân sự, phòng Sale marketing, phòng kế toán tài vụ, phòng hành chính quản trị. </w:t>
      </w:r>
    </w:p>
    <w:p w:rsidR="009E0B15" w:rsidRPr="00F012DE" w:rsidRDefault="009E0B15" w:rsidP="00F012DE">
      <w:pPr>
        <w:rPr>
          <w:rFonts w:eastAsia="Calibri"/>
          <w:lang w:val="vi-VN"/>
        </w:rPr>
      </w:pPr>
      <w:r w:rsidRPr="00F012DE">
        <w:rPr>
          <w:rFonts w:eastAsia="Calibri"/>
          <w:lang w:val="vi-VN"/>
        </w:rPr>
        <w:t xml:space="preserve">- Đào tạo nhân viên trong khách sạn </w:t>
      </w:r>
    </w:p>
    <w:p w:rsidR="009E0B15" w:rsidRPr="00F012DE" w:rsidRDefault="009E0B15" w:rsidP="00F012DE">
      <w:pPr>
        <w:rPr>
          <w:rFonts w:eastAsia="Calibri"/>
          <w:lang w:val="vi-VN"/>
        </w:rPr>
      </w:pPr>
      <w:r w:rsidRPr="00F012DE">
        <w:rPr>
          <w:rFonts w:eastAsia="Calibri"/>
          <w:lang w:val="vi-VN"/>
        </w:rPr>
        <w:t>- Có kĩ năng chăm sóc, phục vụ khách hàng của các ngành dịch vụ như: ngân hàng, bất động sản, dịch vụ viễn thông, tư vấn du lịch…</w:t>
      </w:r>
    </w:p>
    <w:p w:rsidR="009E0B15" w:rsidRPr="00F012DE" w:rsidRDefault="009E0B15" w:rsidP="00F012DE">
      <w:pPr>
        <w:rPr>
          <w:rFonts w:eastAsia="Calibri"/>
          <w:lang w:val="vi-VN"/>
        </w:rPr>
      </w:pPr>
      <w:r w:rsidRPr="00F012DE">
        <w:rPr>
          <w:rFonts w:eastAsia="Calibri"/>
          <w:lang w:val="vi-VN"/>
        </w:rPr>
        <w:t xml:space="preserve">- Điều hành khách sạn vừa và nhỏ, quản lý nhà hàng độc lập, quản lý trung tâm thương mại du lịch, quản lý tổ chức sự kiện. </w:t>
      </w:r>
    </w:p>
    <w:p w:rsidR="009E0B15" w:rsidRPr="00F012DE" w:rsidRDefault="009E0B15" w:rsidP="00F012DE">
      <w:pPr>
        <w:rPr>
          <w:rFonts w:eastAsia="Calibri"/>
          <w:lang w:val="vi-VN"/>
        </w:rPr>
      </w:pPr>
      <w:r w:rsidRPr="00F012DE">
        <w:rPr>
          <w:rFonts w:eastAsia="Calibri"/>
          <w:lang w:val="vi-VN"/>
        </w:rPr>
        <w:t>- Thực hiện các dự án quy hoạch du lịch, xây dựng chiến lược kinh doanh, quản lý thương hiệu dịch vụ du lịch.</w:t>
      </w:r>
    </w:p>
    <w:p w:rsidR="009E0B15" w:rsidRPr="00F012DE" w:rsidRDefault="009E0B15" w:rsidP="00F012DE">
      <w:pPr>
        <w:rPr>
          <w:rFonts w:eastAsia="Calibri"/>
          <w:lang w:val="vi-VN"/>
        </w:rPr>
      </w:pPr>
      <w:r w:rsidRPr="00F012DE">
        <w:rPr>
          <w:rFonts w:eastAsia="Calibri"/>
          <w:lang w:val="vi-VN"/>
        </w:rPr>
        <w:lastRenderedPageBreak/>
        <w:t>- Có khả năng nghiên cứu các công trình khoa học thuộc ngành du lịch và các ngành dịch vụ khác.</w:t>
      </w:r>
    </w:p>
    <w:p w:rsidR="009E0B15" w:rsidRPr="00F012DE" w:rsidRDefault="009E0B15" w:rsidP="00F012DE">
      <w:pPr>
        <w:rPr>
          <w:rFonts w:eastAsia="Calibri"/>
          <w:lang w:val="vi-VN"/>
        </w:rPr>
      </w:pPr>
      <w:r w:rsidRPr="00F012DE">
        <w:rPr>
          <w:rFonts w:eastAsia="Calibri"/>
          <w:lang w:val="vi-VN"/>
        </w:rPr>
        <w:t>- Giao tiếp tiếng Anh đạt năng lực thực hành trình độ B2 theo Khung tham chiếu trình độ ngoại ngữ chung Châu Âu (CEFR) bậc 4 theo khung năng lực ngoại ngữ 6 bậc của Việt Nam hoặc tương đương.</w:t>
      </w:r>
    </w:p>
    <w:p w:rsidR="009E0B15" w:rsidRPr="00F012DE" w:rsidRDefault="009E0B15" w:rsidP="00F012DE">
      <w:pPr>
        <w:rPr>
          <w:rFonts w:eastAsia="Calibri"/>
          <w:lang w:val="vi-VN"/>
        </w:rPr>
      </w:pPr>
      <w:r w:rsidRPr="00F012DE">
        <w:rPr>
          <w:rFonts w:eastAsia="Calibri"/>
          <w:lang w:val="vi-VN"/>
        </w:rPr>
        <w:t xml:space="preserve">- Thành thạo các công cụ tin học văn phòng, tìm kiếm thông tin và sử dụng những tiện ích của internet trong dịch vụ du lịch. </w:t>
      </w:r>
    </w:p>
    <w:p w:rsidR="009E0B15" w:rsidRPr="00F012DE" w:rsidRDefault="009E0B15" w:rsidP="00F012DE">
      <w:pPr>
        <w:pStyle w:val="Heading2"/>
        <w:rPr>
          <w:rFonts w:eastAsia="Calibri"/>
          <w:lang w:val="vi-VN"/>
        </w:rPr>
      </w:pPr>
      <w:r w:rsidRPr="00F012DE">
        <w:rPr>
          <w:rFonts w:eastAsia="Calibri"/>
          <w:lang w:val="vi-VN"/>
        </w:rPr>
        <w:t>2.2. Kĩ năng mềm</w:t>
      </w:r>
    </w:p>
    <w:p w:rsidR="009E0B15" w:rsidRPr="00F012DE" w:rsidRDefault="009E0B15" w:rsidP="00F012DE">
      <w:pPr>
        <w:rPr>
          <w:rFonts w:eastAsia="Calibri"/>
          <w:lang w:val="vi-VN"/>
        </w:rPr>
      </w:pPr>
      <w:r w:rsidRPr="00F012DE">
        <w:rPr>
          <w:rFonts w:eastAsia="Calibri"/>
          <w:lang w:val="vi-VN"/>
        </w:rPr>
        <w:t xml:space="preserve">- Có khả năng giao tiếp, thuyết trình trước đám đông, lắng nghe và thuyết phục đối tác và khách hàng. </w:t>
      </w:r>
    </w:p>
    <w:p w:rsidR="009E0B15" w:rsidRPr="00F012DE" w:rsidRDefault="009E0B15" w:rsidP="00F012DE">
      <w:pPr>
        <w:rPr>
          <w:rFonts w:eastAsia="Calibri"/>
          <w:lang w:val="vi-VN"/>
        </w:rPr>
      </w:pPr>
      <w:r w:rsidRPr="00F012DE">
        <w:rPr>
          <w:rFonts w:eastAsia="Calibri"/>
          <w:lang w:val="vi-VN"/>
        </w:rPr>
        <w:t>- Biết tập hợp đội ngũ, làm việc tập thể</w:t>
      </w:r>
    </w:p>
    <w:p w:rsidR="009E0B15" w:rsidRPr="00F012DE" w:rsidRDefault="009E0B15" w:rsidP="00F012DE">
      <w:pPr>
        <w:rPr>
          <w:rFonts w:eastAsia="Calibri"/>
          <w:lang w:val="vi-VN"/>
        </w:rPr>
      </w:pPr>
      <w:r w:rsidRPr="00F012DE">
        <w:rPr>
          <w:rFonts w:eastAsia="Calibri"/>
          <w:lang w:val="vi-VN"/>
        </w:rPr>
        <w:t>- Có khả năng giải quyết các phàn nàn của khách hàng</w:t>
      </w:r>
    </w:p>
    <w:p w:rsidR="009E0B15" w:rsidRPr="00F012DE" w:rsidRDefault="009E0B15" w:rsidP="00F012DE">
      <w:pPr>
        <w:rPr>
          <w:rFonts w:ascii="Times New Roman" w:eastAsia="Calibri" w:hAnsi="Times New Roman"/>
          <w:b/>
          <w:bCs/>
          <w:szCs w:val="26"/>
          <w:lang w:val="vi-VN"/>
        </w:rPr>
      </w:pPr>
      <w:r w:rsidRPr="00F012DE">
        <w:rPr>
          <w:rFonts w:ascii="Times New Roman" w:eastAsia="Calibri" w:hAnsi="Times New Roman"/>
          <w:b/>
          <w:bCs/>
          <w:szCs w:val="26"/>
          <w:lang w:val="vi-VN"/>
        </w:rPr>
        <w:t xml:space="preserve">Mục tiêu về thái độ </w:t>
      </w:r>
    </w:p>
    <w:p w:rsidR="009E0B15" w:rsidRPr="00F012DE" w:rsidRDefault="009E0B15" w:rsidP="00F012DE">
      <w:pPr>
        <w:rPr>
          <w:rFonts w:ascii="Times New Roman" w:eastAsia="Calibri" w:hAnsi="Times New Roman"/>
          <w:szCs w:val="26"/>
          <w:lang w:val="vi-VN"/>
        </w:rPr>
      </w:pPr>
      <w:r w:rsidRPr="00F012DE">
        <w:rPr>
          <w:rFonts w:ascii="Times New Roman" w:eastAsia="Calibri" w:hAnsi="Times New Roman"/>
          <w:szCs w:val="26"/>
          <w:lang w:val="vi-VN"/>
        </w:rPr>
        <w:t xml:space="preserve">- Lập trường tư tưởng vững vàng, phẩm chất đạo đức tốt, có trách nhiệm công dân, trách nhiệm cộng đồng. </w:t>
      </w:r>
    </w:p>
    <w:p w:rsidR="009E0B15" w:rsidRPr="00F012DE" w:rsidRDefault="009E0B15" w:rsidP="00F012DE">
      <w:pPr>
        <w:rPr>
          <w:rFonts w:eastAsia="Calibri"/>
          <w:lang w:val="vi-VN"/>
        </w:rPr>
      </w:pPr>
      <w:r w:rsidRPr="00F012DE">
        <w:rPr>
          <w:rFonts w:eastAsia="Calibri"/>
          <w:lang w:val="vi-VN"/>
        </w:rPr>
        <w:t>- Yêu nghề, luôn trau dồi đạo đức nghề nghiệp, không ngừng bồi dưỡng nâng cao trình độ.</w:t>
      </w:r>
    </w:p>
    <w:p w:rsidR="009E0B15" w:rsidRPr="00F012DE" w:rsidRDefault="009E0B15" w:rsidP="00F012DE">
      <w:pPr>
        <w:rPr>
          <w:rFonts w:eastAsia="Calibri"/>
          <w:lang w:val="vi-VN"/>
        </w:rPr>
      </w:pPr>
      <w:r w:rsidRPr="00F012DE">
        <w:rPr>
          <w:rFonts w:eastAsia="Calibri"/>
          <w:lang w:val="vi-VN"/>
        </w:rPr>
        <w:t xml:space="preserve">- Tuân thủ pháp luật Việt Nam cũng như của các nước trong việc xây dựng hợp đồng và tổ chức du lịch. </w:t>
      </w:r>
    </w:p>
    <w:p w:rsidR="009E0B15" w:rsidRPr="00F012DE" w:rsidRDefault="009E0B15" w:rsidP="00F012DE">
      <w:pPr>
        <w:rPr>
          <w:rFonts w:eastAsia="Calibri"/>
          <w:lang w:val="vi-VN"/>
        </w:rPr>
      </w:pPr>
      <w:r w:rsidRPr="00F012DE">
        <w:rPr>
          <w:rFonts w:eastAsia="Calibri"/>
          <w:lang w:val="vi-VN"/>
        </w:rPr>
        <w:t xml:space="preserve">- Có tính kiên trì trong giao dịch với khách hàng, linh hoạt, khéo léo, tinh tế khi thực hiện hành nghề và xử lý tình huống. </w:t>
      </w:r>
    </w:p>
    <w:p w:rsidR="009E0B15" w:rsidRPr="00F012DE" w:rsidRDefault="009E0B15" w:rsidP="00F012DE">
      <w:pPr>
        <w:rPr>
          <w:rFonts w:eastAsia="Calibri"/>
          <w:lang w:val="vi-VN"/>
        </w:rPr>
      </w:pPr>
      <w:r w:rsidRPr="00F012DE">
        <w:rPr>
          <w:rFonts w:eastAsia="Calibri"/>
          <w:lang w:val="vi-VN"/>
        </w:rPr>
        <w:t xml:space="preserve">- Có ý thức giữ gìn, phát huy các giá trị văn hóa truyền thống của dân tộc. </w:t>
      </w:r>
    </w:p>
    <w:p w:rsidR="009E0B15" w:rsidRPr="00F012DE" w:rsidRDefault="009E0B15" w:rsidP="00F012DE">
      <w:pPr>
        <w:pStyle w:val="Heading1"/>
        <w:rPr>
          <w:rFonts w:eastAsia="Calibri"/>
          <w:lang w:val="vi-VN"/>
        </w:rPr>
      </w:pPr>
      <w:r w:rsidRPr="00F012DE">
        <w:rPr>
          <w:rFonts w:eastAsia="Calibri"/>
          <w:lang w:val="vi-VN"/>
        </w:rPr>
        <w:t>2. Vị trí việc làm sau tốt nghiệp</w:t>
      </w:r>
    </w:p>
    <w:p w:rsidR="009E0B15" w:rsidRPr="00F012DE" w:rsidRDefault="009E0B15" w:rsidP="00F012DE">
      <w:pPr>
        <w:rPr>
          <w:rFonts w:eastAsia="Calibri"/>
          <w:lang w:val="vi-VN"/>
        </w:rPr>
      </w:pPr>
      <w:r w:rsidRPr="00F012DE">
        <w:rPr>
          <w:rFonts w:eastAsia="Calibri"/>
          <w:lang w:val="vi-VN"/>
        </w:rPr>
        <w:t xml:space="preserve">Sau khi tốt nghiệp ra trường, người học có khả năng làm việc ở các vị trí công việc sau đây: </w:t>
      </w:r>
    </w:p>
    <w:p w:rsidR="009E0B15" w:rsidRPr="00F012DE" w:rsidRDefault="009E0B15" w:rsidP="00F012DE">
      <w:pPr>
        <w:rPr>
          <w:rFonts w:eastAsia="Calibri"/>
          <w:lang w:val="vi-VN"/>
        </w:rPr>
      </w:pPr>
      <w:r w:rsidRPr="00F012DE">
        <w:rPr>
          <w:rFonts w:eastAsia="Calibri"/>
          <w:lang w:val="vi-VN"/>
        </w:rPr>
        <w:t>- Nhân viên, giám sát các bộ phận nhà hàng, lễ tân, buồng khách sạn</w:t>
      </w:r>
    </w:p>
    <w:p w:rsidR="009E0B15" w:rsidRPr="00F012DE" w:rsidRDefault="009E0B15" w:rsidP="00F012DE">
      <w:pPr>
        <w:rPr>
          <w:rFonts w:eastAsia="Calibri"/>
          <w:lang w:val="vi-VN"/>
        </w:rPr>
      </w:pPr>
      <w:r w:rsidRPr="00F012DE">
        <w:rPr>
          <w:rFonts w:eastAsia="Calibri"/>
          <w:lang w:val="vi-VN"/>
        </w:rPr>
        <w:t>- Nhân viên các phòng nhân sự, kế toán, sale marketing, hành chính quản trị trong khách sạn.</w:t>
      </w:r>
    </w:p>
    <w:p w:rsidR="009E0B15" w:rsidRPr="00F012DE" w:rsidRDefault="009E0B15" w:rsidP="00F012DE">
      <w:pPr>
        <w:rPr>
          <w:rFonts w:eastAsia="Calibri"/>
          <w:lang w:val="vi-VN"/>
        </w:rPr>
      </w:pPr>
      <w:r w:rsidRPr="00F012DE">
        <w:rPr>
          <w:rFonts w:eastAsia="Calibri"/>
          <w:lang w:val="vi-VN"/>
        </w:rPr>
        <w:t xml:space="preserve">- Nhân viên lễ tân, phục vụ ăn uống cho các ngành có liên quan đến đón tiếp, phục vụ ăn uống như hàng không, các cửa hàng độc lập, các xí nghiệp có căng tin, bếp ăn công nghiệp. </w:t>
      </w:r>
    </w:p>
    <w:p w:rsidR="009E0B15" w:rsidRPr="00F012DE" w:rsidRDefault="009E0B15" w:rsidP="00F012DE">
      <w:pPr>
        <w:rPr>
          <w:rFonts w:eastAsia="Calibri"/>
          <w:lang w:val="vi-VN"/>
        </w:rPr>
      </w:pPr>
      <w:r w:rsidRPr="00F012DE">
        <w:rPr>
          <w:rFonts w:eastAsia="Calibri"/>
          <w:lang w:val="vi-VN"/>
        </w:rPr>
        <w:t xml:space="preserve">- Nhân viên các khu vui chơi giải trí, trung tâm thương mại có dịch vụ ăn uống, các công ty tổ chức sự kiện. </w:t>
      </w:r>
    </w:p>
    <w:p w:rsidR="009E0B15" w:rsidRPr="00F012DE" w:rsidRDefault="009E0B15" w:rsidP="00F012DE">
      <w:pPr>
        <w:rPr>
          <w:rFonts w:eastAsia="Calibri"/>
          <w:lang w:val="vi-VN"/>
        </w:rPr>
      </w:pPr>
      <w:r w:rsidRPr="00F012DE">
        <w:rPr>
          <w:rFonts w:eastAsia="Calibri"/>
          <w:lang w:val="vi-VN"/>
        </w:rPr>
        <w:t>- Đào tạo viên tại khách sạn, các cơ sở đào tạo du lịch</w:t>
      </w:r>
    </w:p>
    <w:p w:rsidR="009E0B15" w:rsidRPr="00F012DE" w:rsidRDefault="009E0B15" w:rsidP="00F012DE">
      <w:pPr>
        <w:rPr>
          <w:rFonts w:eastAsia="Calibri"/>
          <w:lang w:val="vi-VN"/>
        </w:rPr>
      </w:pPr>
      <w:r w:rsidRPr="00F012DE">
        <w:rPr>
          <w:rFonts w:eastAsia="Calibri"/>
          <w:lang w:val="vi-VN"/>
        </w:rPr>
        <w:t xml:space="preserve">- Nhân viên trong các doanh nghiệp dịch vụ khác có bộ phận khách hàng (ngân </w:t>
      </w:r>
      <w:r w:rsidRPr="00F012DE">
        <w:rPr>
          <w:rFonts w:eastAsia="Calibri"/>
          <w:lang w:val="vi-VN"/>
        </w:rPr>
        <w:lastRenderedPageBreak/>
        <w:t>hàng, công ty bất động sản, siêu thị, đại lý kinh doanh), thương mại và marketing.</w:t>
      </w:r>
    </w:p>
    <w:p w:rsidR="00112768" w:rsidRPr="00A07533" w:rsidRDefault="006929DE" w:rsidP="00F012DE">
      <w:pPr>
        <w:pStyle w:val="Heading1"/>
        <w:rPr>
          <w:lang w:val="vi-VN"/>
        </w:rPr>
      </w:pPr>
      <w:r w:rsidRPr="00A07533">
        <w:rPr>
          <w:lang w:val="vi-VN"/>
        </w:rPr>
        <w:t xml:space="preserve">3. Khối lượng kiến thức toàn khoá </w:t>
      </w:r>
    </w:p>
    <w:p w:rsidR="006929DE" w:rsidRPr="00F012DE" w:rsidRDefault="00112768" w:rsidP="00F012DE">
      <w:pPr>
        <w:rPr>
          <w:lang w:val="vi-VN"/>
        </w:rPr>
      </w:pPr>
      <w:r w:rsidRPr="00A07533">
        <w:rPr>
          <w:lang w:val="vi-VN"/>
        </w:rPr>
        <w:t xml:space="preserve">Tổng khối lượng kiến thức toàn khóa: </w:t>
      </w:r>
      <w:r w:rsidR="00D216EC" w:rsidRPr="00F012DE">
        <w:rPr>
          <w:lang w:val="vi-VN"/>
        </w:rPr>
        <w:t>12</w:t>
      </w:r>
      <w:r w:rsidR="00E17241" w:rsidRPr="00F012DE">
        <w:rPr>
          <w:lang w:val="vi-VN"/>
        </w:rPr>
        <w:t>9</w:t>
      </w:r>
      <w:r w:rsidR="006929DE" w:rsidRPr="00A07533">
        <w:rPr>
          <w:lang w:val="vi-VN"/>
        </w:rPr>
        <w:t xml:space="preserve"> tín chỉ, chưa kể Giáo dục thể chất và Giáo dục Quốc phòng – An ninh.</w:t>
      </w:r>
    </w:p>
    <w:p w:rsidR="00641917" w:rsidRPr="00641917" w:rsidRDefault="00641917" w:rsidP="00496C29">
      <w:pPr>
        <w:widowControl/>
        <w:spacing w:after="120"/>
        <w:jc w:val="center"/>
        <w:rPr>
          <w:rFonts w:ascii="Times New Roman" w:eastAsia="SimSun" w:hAnsi="Times New Roman"/>
          <w:b/>
          <w:i/>
          <w:iCs/>
          <w:szCs w:val="26"/>
          <w:lang w:val="it-IT"/>
        </w:rPr>
      </w:pPr>
      <w:r w:rsidRPr="00641917">
        <w:rPr>
          <w:rFonts w:ascii="Times New Roman" w:eastAsia="SimSun" w:hAnsi="Times New Roman"/>
          <w:b/>
          <w:bCs/>
          <w:szCs w:val="26"/>
          <w:lang w:val="it-IT"/>
        </w:rPr>
        <w:t>Bả</w:t>
      </w:r>
      <w:r>
        <w:rPr>
          <w:rFonts w:ascii="Times New Roman" w:eastAsia="SimSun" w:hAnsi="Times New Roman"/>
          <w:b/>
          <w:bCs/>
          <w:szCs w:val="26"/>
          <w:lang w:val="it-IT"/>
        </w:rPr>
        <w:t>ng 1</w:t>
      </w:r>
      <w:r w:rsidRPr="00641917">
        <w:rPr>
          <w:rFonts w:ascii="Times New Roman" w:eastAsia="SimSun" w:hAnsi="Times New Roman"/>
          <w:b/>
          <w:bCs/>
          <w:szCs w:val="26"/>
          <w:lang w:val="it-IT"/>
        </w:rPr>
        <w:t>. Cấu trúc chương trình đào tạo</w:t>
      </w:r>
    </w:p>
    <w:tbl>
      <w:tblPr>
        <w:tblStyle w:val="TableGrid4"/>
        <w:tblW w:w="9889" w:type="dxa"/>
        <w:tblLook w:val="04A0"/>
      </w:tblPr>
      <w:tblGrid>
        <w:gridCol w:w="693"/>
        <w:gridCol w:w="7070"/>
        <w:gridCol w:w="2126"/>
      </w:tblGrid>
      <w:tr w:rsidR="00641917" w:rsidRPr="00641917" w:rsidTr="00727215">
        <w:trPr>
          <w:tblHeader/>
        </w:trPr>
        <w:tc>
          <w:tcPr>
            <w:tcW w:w="693" w:type="dxa"/>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TT</w:t>
            </w:r>
          </w:p>
        </w:tc>
        <w:tc>
          <w:tcPr>
            <w:tcW w:w="7070" w:type="dxa"/>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Nhóm kiến thức</w:t>
            </w:r>
          </w:p>
        </w:tc>
        <w:tc>
          <w:tcPr>
            <w:tcW w:w="2126" w:type="dxa"/>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Số tín chỉ</w:t>
            </w:r>
          </w:p>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(LT; TH)</w:t>
            </w:r>
          </w:p>
        </w:tc>
      </w:tr>
      <w:tr w:rsidR="00641917" w:rsidRPr="00641917" w:rsidTr="00727215">
        <w:tc>
          <w:tcPr>
            <w:tcW w:w="693" w:type="dxa"/>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1</w:t>
            </w:r>
          </w:p>
        </w:tc>
        <w:tc>
          <w:tcPr>
            <w:tcW w:w="7070" w:type="dxa"/>
            <w:shd w:val="clear" w:color="auto" w:fill="FDE9D9" w:themeFill="accent6" w:themeFillTint="33"/>
            <w:vAlign w:val="center"/>
          </w:tcPr>
          <w:p w:rsidR="00641917" w:rsidRPr="00641917" w:rsidRDefault="00641917" w:rsidP="00F012DE">
            <w:pPr>
              <w:widowControl/>
              <w:spacing w:before="60"/>
              <w:ind w:firstLine="0"/>
              <w:rPr>
                <w:rFonts w:ascii="Times New Roman" w:hAnsi="Times New Roman"/>
                <w:b/>
                <w:bCs/>
                <w:sz w:val="24"/>
                <w:szCs w:val="26"/>
                <w:lang w:val="vi-VN"/>
              </w:rPr>
            </w:pPr>
            <w:r w:rsidRPr="00641917">
              <w:rPr>
                <w:rFonts w:ascii="Times New Roman" w:hAnsi="Times New Roman"/>
                <w:b/>
                <w:bCs/>
                <w:szCs w:val="26"/>
              </w:rPr>
              <w:t>Kiến thức đại cương</w:t>
            </w:r>
            <w:r w:rsidRPr="00641917">
              <w:rPr>
                <w:rFonts w:ascii="Times New Roman" w:hAnsi="Times New Roman"/>
                <w:b/>
                <w:bCs/>
                <w:szCs w:val="26"/>
                <w:lang w:val="vi-VN"/>
              </w:rPr>
              <w:t xml:space="preserve">: </w:t>
            </w:r>
            <w:r w:rsidR="004C6FF4">
              <w:rPr>
                <w:rFonts w:ascii="Times New Roman" w:hAnsi="Times New Roman"/>
                <w:b/>
                <w:bCs/>
                <w:szCs w:val="26"/>
              </w:rPr>
              <w:t>2</w:t>
            </w:r>
            <w:r w:rsidR="007E1BF8">
              <w:rPr>
                <w:rFonts w:ascii="Times New Roman" w:hAnsi="Times New Roman"/>
                <w:b/>
                <w:bCs/>
                <w:szCs w:val="26"/>
              </w:rPr>
              <w:t>7</w:t>
            </w:r>
            <w:r w:rsidRPr="00641917">
              <w:rPr>
                <w:rFonts w:ascii="Times New Roman" w:hAnsi="Times New Roman"/>
                <w:b/>
                <w:bCs/>
                <w:szCs w:val="26"/>
                <w:lang w:val="vi-VN"/>
              </w:rPr>
              <w:t xml:space="preserve"> Tín chỉ</w:t>
            </w:r>
          </w:p>
        </w:tc>
        <w:tc>
          <w:tcPr>
            <w:tcW w:w="2126" w:type="dxa"/>
            <w:vMerge w:val="restart"/>
            <w:vAlign w:val="center"/>
          </w:tcPr>
          <w:p w:rsidR="00641917" w:rsidRPr="00641917" w:rsidRDefault="002B4ED4" w:rsidP="00F012DE">
            <w:pPr>
              <w:widowControl/>
              <w:spacing w:before="60"/>
              <w:ind w:firstLine="0"/>
              <w:jc w:val="center"/>
              <w:rPr>
                <w:rFonts w:ascii="Times New Roman" w:hAnsi="Times New Roman"/>
                <w:b/>
                <w:bCs/>
                <w:sz w:val="24"/>
                <w:szCs w:val="26"/>
              </w:rPr>
            </w:pPr>
            <w:r>
              <w:rPr>
                <w:rFonts w:ascii="Times New Roman" w:hAnsi="Times New Roman"/>
                <w:b/>
                <w:bCs/>
                <w:sz w:val="24"/>
                <w:szCs w:val="26"/>
              </w:rPr>
              <w:t>27</w:t>
            </w:r>
            <w:r w:rsidR="00641917" w:rsidRPr="00641917">
              <w:rPr>
                <w:rFonts w:ascii="Times New Roman" w:hAnsi="Times New Roman"/>
                <w:b/>
                <w:bCs/>
                <w:sz w:val="24"/>
                <w:szCs w:val="26"/>
              </w:rPr>
              <w:t>%</w:t>
            </w:r>
          </w:p>
          <w:p w:rsidR="00641917" w:rsidRPr="00641917" w:rsidRDefault="00641917" w:rsidP="00F012DE">
            <w:pPr>
              <w:widowControl/>
              <w:spacing w:before="60"/>
              <w:ind w:firstLine="0"/>
              <w:jc w:val="center"/>
              <w:rPr>
                <w:rFonts w:ascii="Times New Roman" w:hAnsi="Times New Roman"/>
                <w:b/>
                <w:bCs/>
                <w:sz w:val="24"/>
                <w:szCs w:val="26"/>
                <w:lang w:val="vi-VN"/>
              </w:rPr>
            </w:pPr>
            <w:r w:rsidRPr="00641917">
              <w:rPr>
                <w:rFonts w:ascii="Times New Roman" w:hAnsi="Times New Roman"/>
                <w:b/>
                <w:bCs/>
                <w:sz w:val="24"/>
                <w:szCs w:val="26"/>
              </w:rPr>
              <w:t xml:space="preserve"> (</w:t>
            </w:r>
            <w:r w:rsidR="002B4ED4">
              <w:rPr>
                <w:rFonts w:ascii="Times New Roman" w:hAnsi="Times New Roman"/>
                <w:b/>
                <w:bCs/>
                <w:sz w:val="24"/>
                <w:szCs w:val="26"/>
              </w:rPr>
              <w:t>10</w:t>
            </w:r>
            <w:r w:rsidR="004C6FF4">
              <w:rPr>
                <w:rFonts w:ascii="Times New Roman" w:hAnsi="Times New Roman"/>
                <w:b/>
                <w:bCs/>
                <w:sz w:val="24"/>
                <w:szCs w:val="26"/>
              </w:rPr>
              <w:t>LT</w:t>
            </w:r>
            <w:r w:rsidR="002B4ED4">
              <w:rPr>
                <w:rFonts w:ascii="Times New Roman" w:hAnsi="Times New Roman"/>
                <w:b/>
                <w:bCs/>
                <w:sz w:val="24"/>
                <w:szCs w:val="26"/>
              </w:rPr>
              <w:t>;13TH</w:t>
            </w:r>
            <w:r w:rsidRPr="00641917">
              <w:rPr>
                <w:rFonts w:ascii="Times New Roman" w:hAnsi="Times New Roman"/>
                <w:b/>
                <w:bCs/>
                <w:sz w:val="24"/>
                <w:szCs w:val="26"/>
              </w:rPr>
              <w:t>)</w:t>
            </w:r>
          </w:p>
        </w:tc>
      </w:tr>
      <w:tr w:rsidR="00641917" w:rsidRPr="00641917" w:rsidTr="00727215">
        <w:tc>
          <w:tcPr>
            <w:tcW w:w="693" w:type="dxa"/>
            <w:shd w:val="clear" w:color="auto" w:fill="auto"/>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1.1</w:t>
            </w:r>
          </w:p>
        </w:tc>
        <w:tc>
          <w:tcPr>
            <w:tcW w:w="7070" w:type="dxa"/>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Lý luận chính trị - Pháp luật: 1</w:t>
            </w:r>
            <w:r w:rsidR="00FA2CC2">
              <w:rPr>
                <w:rFonts w:ascii="Times New Roman" w:hAnsi="Times New Roman"/>
                <w:bCs/>
                <w:szCs w:val="26"/>
              </w:rPr>
              <w:t>0</w:t>
            </w:r>
            <w:r w:rsidRPr="00641917">
              <w:rPr>
                <w:rFonts w:ascii="Times New Roman" w:hAnsi="Times New Roman"/>
                <w:bCs/>
                <w:szCs w:val="26"/>
              </w:rPr>
              <w:t xml:space="preserve"> Tín chỉ</w:t>
            </w:r>
          </w:p>
        </w:tc>
        <w:tc>
          <w:tcPr>
            <w:tcW w:w="2126" w:type="dxa"/>
            <w:vMerge/>
            <w:vAlign w:val="center"/>
          </w:tcPr>
          <w:p w:rsidR="00641917" w:rsidRPr="00641917" w:rsidRDefault="00641917" w:rsidP="00F012DE">
            <w:pPr>
              <w:widowControl/>
              <w:spacing w:before="60"/>
              <w:ind w:firstLine="0"/>
              <w:jc w:val="center"/>
              <w:rPr>
                <w:rFonts w:ascii="Times New Roman" w:hAnsi="Times New Roman"/>
                <w:bCs/>
                <w:sz w:val="24"/>
                <w:szCs w:val="26"/>
              </w:rPr>
            </w:pPr>
          </w:p>
        </w:tc>
      </w:tr>
      <w:tr w:rsidR="00641917" w:rsidRPr="00641917" w:rsidTr="00727215">
        <w:tc>
          <w:tcPr>
            <w:tcW w:w="693" w:type="dxa"/>
            <w:shd w:val="clear" w:color="auto" w:fill="auto"/>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1.2</w:t>
            </w:r>
          </w:p>
        </w:tc>
        <w:tc>
          <w:tcPr>
            <w:tcW w:w="7070" w:type="dxa"/>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Ngoại ngữ - Tin</w:t>
            </w:r>
            <w:r w:rsidRPr="00641917">
              <w:rPr>
                <w:rFonts w:ascii="Times New Roman" w:hAnsi="Times New Roman"/>
                <w:bCs/>
                <w:szCs w:val="26"/>
                <w:lang w:val="vi-VN"/>
              </w:rPr>
              <w:t xml:space="preserve"> học</w:t>
            </w:r>
            <w:r w:rsidRPr="00641917">
              <w:rPr>
                <w:rFonts w:ascii="Times New Roman" w:hAnsi="Times New Roman"/>
                <w:bCs/>
                <w:szCs w:val="26"/>
              </w:rPr>
              <w:t>:</w:t>
            </w:r>
            <w:r w:rsidRPr="00641917">
              <w:rPr>
                <w:rFonts w:ascii="Times New Roman" w:hAnsi="Times New Roman"/>
                <w:bCs/>
                <w:szCs w:val="26"/>
                <w:lang w:val="vi-VN"/>
              </w:rPr>
              <w:t xml:space="preserve"> </w:t>
            </w:r>
            <w:r w:rsidRPr="00641917">
              <w:rPr>
                <w:rFonts w:ascii="Times New Roman" w:hAnsi="Times New Roman"/>
                <w:bCs/>
                <w:szCs w:val="26"/>
              </w:rPr>
              <w:t>1</w:t>
            </w:r>
            <w:r w:rsidR="007E1BF8">
              <w:rPr>
                <w:rFonts w:ascii="Times New Roman" w:hAnsi="Times New Roman"/>
                <w:bCs/>
                <w:szCs w:val="26"/>
              </w:rPr>
              <w:t>7</w:t>
            </w:r>
            <w:r w:rsidRPr="00641917">
              <w:rPr>
                <w:rFonts w:ascii="Times New Roman" w:hAnsi="Times New Roman"/>
                <w:bCs/>
                <w:szCs w:val="26"/>
                <w:lang w:val="vi-VN"/>
              </w:rPr>
              <w:t xml:space="preserve"> Tín chỉ</w:t>
            </w:r>
            <w:r w:rsidRPr="00641917">
              <w:rPr>
                <w:rFonts w:ascii="Times New Roman" w:hAnsi="Times New Roman"/>
                <w:bCs/>
                <w:szCs w:val="26"/>
              </w:rPr>
              <w:t xml:space="preserve"> </w:t>
            </w:r>
          </w:p>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Bắt buộc: </w:t>
            </w:r>
            <w:r w:rsidR="004C6FF4">
              <w:rPr>
                <w:rFonts w:ascii="Times New Roman" w:hAnsi="Times New Roman"/>
                <w:bCs/>
                <w:szCs w:val="26"/>
              </w:rPr>
              <w:t>1</w:t>
            </w:r>
            <w:r w:rsidR="007E1BF8">
              <w:rPr>
                <w:rFonts w:ascii="Times New Roman" w:hAnsi="Times New Roman"/>
                <w:bCs/>
                <w:szCs w:val="26"/>
              </w:rPr>
              <w:t>7</w:t>
            </w:r>
          </w:p>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Tự chọn: </w:t>
            </w:r>
            <w:r w:rsidR="004C6FF4">
              <w:rPr>
                <w:rFonts w:ascii="Times New Roman" w:hAnsi="Times New Roman"/>
                <w:bCs/>
                <w:szCs w:val="26"/>
              </w:rPr>
              <w:t>0</w:t>
            </w:r>
          </w:p>
        </w:tc>
        <w:tc>
          <w:tcPr>
            <w:tcW w:w="2126" w:type="dxa"/>
            <w:vMerge/>
            <w:vAlign w:val="center"/>
          </w:tcPr>
          <w:p w:rsidR="00641917" w:rsidRPr="00641917" w:rsidRDefault="00641917" w:rsidP="00F012DE">
            <w:pPr>
              <w:widowControl/>
              <w:spacing w:before="60"/>
              <w:ind w:firstLine="0"/>
              <w:jc w:val="center"/>
              <w:rPr>
                <w:rFonts w:ascii="Times New Roman" w:hAnsi="Times New Roman"/>
                <w:bCs/>
                <w:sz w:val="24"/>
                <w:szCs w:val="26"/>
              </w:rPr>
            </w:pPr>
          </w:p>
        </w:tc>
      </w:tr>
      <w:tr w:rsidR="00641917" w:rsidRPr="00641917" w:rsidTr="00727215">
        <w:tc>
          <w:tcPr>
            <w:tcW w:w="693" w:type="dxa"/>
            <w:vMerge w:val="restart"/>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2</w:t>
            </w:r>
          </w:p>
        </w:tc>
        <w:tc>
          <w:tcPr>
            <w:tcW w:w="7070" w:type="dxa"/>
            <w:shd w:val="clear" w:color="auto" w:fill="FDE9D9" w:themeFill="accent6" w:themeFillTint="33"/>
            <w:vAlign w:val="center"/>
          </w:tcPr>
          <w:p w:rsidR="00641917" w:rsidRPr="00641917" w:rsidRDefault="00641917" w:rsidP="00F012DE">
            <w:pPr>
              <w:widowControl/>
              <w:spacing w:before="60"/>
              <w:ind w:firstLine="0"/>
              <w:rPr>
                <w:rFonts w:ascii="Times New Roman" w:hAnsi="Times New Roman"/>
                <w:b/>
                <w:bCs/>
                <w:sz w:val="24"/>
                <w:szCs w:val="26"/>
                <w:lang w:val="vi-VN"/>
              </w:rPr>
            </w:pPr>
            <w:r w:rsidRPr="00641917">
              <w:rPr>
                <w:rFonts w:ascii="Times New Roman" w:hAnsi="Times New Roman"/>
                <w:b/>
                <w:bCs/>
                <w:szCs w:val="26"/>
              </w:rPr>
              <w:t>Kiến thức cơ sở ngành</w:t>
            </w:r>
            <w:r w:rsidRPr="00641917">
              <w:rPr>
                <w:rFonts w:ascii="Times New Roman" w:hAnsi="Times New Roman"/>
                <w:b/>
                <w:bCs/>
                <w:szCs w:val="26"/>
                <w:lang w:val="vi-VN"/>
              </w:rPr>
              <w:t>:</w:t>
            </w:r>
            <w:r w:rsidR="00FA2CC2">
              <w:rPr>
                <w:rFonts w:ascii="Times New Roman" w:hAnsi="Times New Roman"/>
                <w:b/>
                <w:bCs/>
                <w:szCs w:val="26"/>
              </w:rPr>
              <w:t>4</w:t>
            </w:r>
            <w:r w:rsidR="007E1BF8">
              <w:rPr>
                <w:rFonts w:ascii="Times New Roman" w:hAnsi="Times New Roman"/>
                <w:b/>
                <w:bCs/>
                <w:szCs w:val="26"/>
              </w:rPr>
              <w:t>1</w:t>
            </w:r>
            <w:r w:rsidRPr="00641917">
              <w:rPr>
                <w:rFonts w:ascii="Times New Roman" w:hAnsi="Times New Roman"/>
                <w:b/>
                <w:bCs/>
                <w:szCs w:val="26"/>
                <w:lang w:val="vi-VN"/>
              </w:rPr>
              <w:t xml:space="preserve"> Tín chỉ</w:t>
            </w:r>
          </w:p>
        </w:tc>
        <w:tc>
          <w:tcPr>
            <w:tcW w:w="2126" w:type="dxa"/>
            <w:vMerge w:val="restart"/>
            <w:vAlign w:val="center"/>
          </w:tcPr>
          <w:p w:rsidR="00641917" w:rsidRPr="00641917" w:rsidRDefault="0061221B" w:rsidP="00F012DE">
            <w:pPr>
              <w:widowControl/>
              <w:spacing w:before="60"/>
              <w:ind w:firstLine="0"/>
              <w:jc w:val="center"/>
              <w:rPr>
                <w:rFonts w:ascii="Times New Roman" w:hAnsi="Times New Roman"/>
                <w:b/>
                <w:bCs/>
                <w:sz w:val="24"/>
                <w:szCs w:val="26"/>
              </w:rPr>
            </w:pPr>
            <w:r>
              <w:rPr>
                <w:rFonts w:ascii="Times New Roman" w:hAnsi="Times New Roman"/>
                <w:b/>
                <w:bCs/>
                <w:sz w:val="24"/>
                <w:szCs w:val="26"/>
              </w:rPr>
              <w:t>3</w:t>
            </w:r>
            <w:r w:rsidR="002B4ED4">
              <w:rPr>
                <w:rFonts w:ascii="Times New Roman" w:hAnsi="Times New Roman"/>
                <w:b/>
                <w:bCs/>
                <w:sz w:val="24"/>
                <w:szCs w:val="26"/>
              </w:rPr>
              <w:t>6,1</w:t>
            </w:r>
            <w:r w:rsidR="00641917" w:rsidRPr="00641917">
              <w:rPr>
                <w:rFonts w:ascii="Times New Roman" w:hAnsi="Times New Roman"/>
                <w:b/>
                <w:bCs/>
                <w:sz w:val="24"/>
                <w:szCs w:val="26"/>
              </w:rPr>
              <w:t>%</w:t>
            </w:r>
          </w:p>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 w:val="24"/>
                <w:szCs w:val="26"/>
              </w:rPr>
              <w:t>(</w:t>
            </w:r>
            <w:r w:rsidR="00602DFA">
              <w:rPr>
                <w:rFonts w:ascii="Times New Roman" w:hAnsi="Times New Roman"/>
                <w:b/>
                <w:bCs/>
                <w:sz w:val="24"/>
                <w:szCs w:val="26"/>
              </w:rPr>
              <w:t>4</w:t>
            </w:r>
            <w:r w:rsidR="007E1BF8">
              <w:rPr>
                <w:rFonts w:ascii="Times New Roman" w:hAnsi="Times New Roman"/>
                <w:b/>
                <w:bCs/>
                <w:sz w:val="24"/>
                <w:szCs w:val="26"/>
              </w:rPr>
              <w:t xml:space="preserve">2 </w:t>
            </w:r>
            <w:r w:rsidR="00602DFA">
              <w:rPr>
                <w:rFonts w:ascii="Times New Roman" w:hAnsi="Times New Roman"/>
                <w:b/>
                <w:bCs/>
                <w:sz w:val="24"/>
                <w:szCs w:val="26"/>
              </w:rPr>
              <w:t>LT</w:t>
            </w:r>
            <w:r w:rsidRPr="00641917">
              <w:rPr>
                <w:rFonts w:ascii="Times New Roman" w:hAnsi="Times New Roman"/>
                <w:b/>
                <w:bCs/>
                <w:sz w:val="24"/>
                <w:szCs w:val="26"/>
              </w:rPr>
              <w:t>)</w:t>
            </w:r>
          </w:p>
        </w:tc>
      </w:tr>
      <w:tr w:rsidR="00641917" w:rsidRPr="00641917" w:rsidTr="00727215">
        <w:tc>
          <w:tcPr>
            <w:tcW w:w="693" w:type="dxa"/>
            <w:vMerge/>
            <w:shd w:val="clear" w:color="auto" w:fill="auto"/>
          </w:tcPr>
          <w:p w:rsidR="00641917" w:rsidRPr="00641917" w:rsidRDefault="00641917" w:rsidP="00F012DE">
            <w:pPr>
              <w:widowControl/>
              <w:spacing w:before="60"/>
              <w:ind w:firstLine="0"/>
              <w:rPr>
                <w:rFonts w:ascii="Times New Roman" w:hAnsi="Times New Roman"/>
                <w:bCs/>
                <w:sz w:val="24"/>
                <w:szCs w:val="26"/>
              </w:rPr>
            </w:pPr>
          </w:p>
        </w:tc>
        <w:tc>
          <w:tcPr>
            <w:tcW w:w="7070" w:type="dxa"/>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 Bắt buộc: </w:t>
            </w:r>
            <w:r w:rsidR="00FA2CC2">
              <w:rPr>
                <w:rFonts w:ascii="Times New Roman" w:hAnsi="Times New Roman"/>
                <w:bCs/>
                <w:szCs w:val="26"/>
              </w:rPr>
              <w:t>3</w:t>
            </w:r>
            <w:r w:rsidR="007E1BF8">
              <w:rPr>
                <w:rFonts w:ascii="Times New Roman" w:hAnsi="Times New Roman"/>
                <w:bCs/>
                <w:szCs w:val="26"/>
              </w:rPr>
              <w:t>8</w:t>
            </w:r>
            <w:r w:rsidRPr="00641917">
              <w:rPr>
                <w:rFonts w:ascii="Times New Roman" w:hAnsi="Times New Roman"/>
                <w:bCs/>
                <w:szCs w:val="26"/>
              </w:rPr>
              <w:t xml:space="preserve"> Tín chỉ</w:t>
            </w:r>
          </w:p>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 Tự chọn: </w:t>
            </w:r>
            <w:r w:rsidR="007E1BF8">
              <w:rPr>
                <w:rFonts w:ascii="Times New Roman" w:hAnsi="Times New Roman"/>
                <w:bCs/>
                <w:szCs w:val="26"/>
              </w:rPr>
              <w:t>4</w:t>
            </w:r>
            <w:r w:rsidRPr="00641917">
              <w:rPr>
                <w:rFonts w:ascii="Times New Roman" w:hAnsi="Times New Roman"/>
                <w:bCs/>
                <w:szCs w:val="26"/>
              </w:rPr>
              <w:t xml:space="preserve"> Tín chỉ</w:t>
            </w:r>
          </w:p>
        </w:tc>
        <w:tc>
          <w:tcPr>
            <w:tcW w:w="2126" w:type="dxa"/>
            <w:vMerge/>
            <w:vAlign w:val="center"/>
          </w:tcPr>
          <w:p w:rsidR="00641917" w:rsidRPr="00641917" w:rsidRDefault="00641917" w:rsidP="00F012DE">
            <w:pPr>
              <w:widowControl/>
              <w:spacing w:before="60"/>
              <w:ind w:firstLine="0"/>
              <w:jc w:val="center"/>
              <w:rPr>
                <w:rFonts w:ascii="Times New Roman" w:hAnsi="Times New Roman"/>
                <w:bCs/>
                <w:sz w:val="24"/>
                <w:szCs w:val="26"/>
              </w:rPr>
            </w:pPr>
          </w:p>
        </w:tc>
      </w:tr>
      <w:tr w:rsidR="00641917" w:rsidRPr="00641917" w:rsidTr="00727215">
        <w:tc>
          <w:tcPr>
            <w:tcW w:w="693" w:type="dxa"/>
            <w:vMerge w:val="restart"/>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3</w:t>
            </w:r>
          </w:p>
        </w:tc>
        <w:tc>
          <w:tcPr>
            <w:tcW w:w="7070" w:type="dxa"/>
            <w:shd w:val="clear" w:color="auto" w:fill="FDE9D9" w:themeFill="accent6" w:themeFillTint="33"/>
            <w:vAlign w:val="center"/>
          </w:tcPr>
          <w:p w:rsidR="00641917" w:rsidRPr="00641917" w:rsidRDefault="00641917" w:rsidP="00F012DE">
            <w:pPr>
              <w:widowControl/>
              <w:spacing w:before="60"/>
              <w:ind w:firstLine="0"/>
              <w:rPr>
                <w:rFonts w:ascii="Times New Roman" w:hAnsi="Times New Roman"/>
                <w:b/>
                <w:bCs/>
                <w:sz w:val="24"/>
                <w:szCs w:val="26"/>
                <w:lang w:val="vi-VN"/>
              </w:rPr>
            </w:pPr>
            <w:r w:rsidRPr="00641917">
              <w:rPr>
                <w:rFonts w:ascii="Times New Roman" w:hAnsi="Times New Roman"/>
                <w:b/>
                <w:bCs/>
                <w:szCs w:val="26"/>
              </w:rPr>
              <w:t>Kiến thức chuyên ngành</w:t>
            </w:r>
            <w:r w:rsidRPr="00641917">
              <w:rPr>
                <w:rFonts w:ascii="Times New Roman" w:hAnsi="Times New Roman"/>
                <w:b/>
                <w:bCs/>
                <w:szCs w:val="26"/>
                <w:lang w:val="vi-VN"/>
              </w:rPr>
              <w:t xml:space="preserve">: </w:t>
            </w:r>
            <w:r w:rsidR="00FA2CC2">
              <w:rPr>
                <w:rFonts w:ascii="Times New Roman" w:hAnsi="Times New Roman"/>
                <w:b/>
                <w:bCs/>
                <w:szCs w:val="26"/>
              </w:rPr>
              <w:t>4</w:t>
            </w:r>
            <w:r w:rsidR="00625A21">
              <w:rPr>
                <w:rFonts w:ascii="Times New Roman" w:hAnsi="Times New Roman"/>
                <w:b/>
                <w:bCs/>
                <w:szCs w:val="26"/>
              </w:rPr>
              <w:t>8</w:t>
            </w:r>
            <w:r w:rsidRPr="00641917">
              <w:rPr>
                <w:rFonts w:ascii="Times New Roman" w:hAnsi="Times New Roman"/>
                <w:b/>
                <w:bCs/>
                <w:szCs w:val="26"/>
                <w:lang w:val="vi-VN"/>
              </w:rPr>
              <w:t xml:space="preserve"> Tín chỉ</w:t>
            </w:r>
          </w:p>
        </w:tc>
        <w:tc>
          <w:tcPr>
            <w:tcW w:w="2126" w:type="dxa"/>
            <w:vMerge w:val="restart"/>
            <w:vAlign w:val="center"/>
          </w:tcPr>
          <w:p w:rsidR="00641917" w:rsidRPr="00641917" w:rsidRDefault="0061221B" w:rsidP="00F012DE">
            <w:pPr>
              <w:widowControl/>
              <w:spacing w:before="60"/>
              <w:ind w:firstLine="0"/>
              <w:jc w:val="center"/>
              <w:rPr>
                <w:rFonts w:ascii="Times New Roman" w:hAnsi="Times New Roman"/>
                <w:b/>
                <w:bCs/>
                <w:sz w:val="24"/>
                <w:szCs w:val="26"/>
              </w:rPr>
            </w:pPr>
            <w:r>
              <w:rPr>
                <w:rFonts w:ascii="Times New Roman" w:hAnsi="Times New Roman"/>
                <w:b/>
                <w:bCs/>
                <w:sz w:val="24"/>
                <w:szCs w:val="26"/>
              </w:rPr>
              <w:t>34,2</w:t>
            </w:r>
            <w:r w:rsidR="00641917" w:rsidRPr="00641917">
              <w:rPr>
                <w:rFonts w:ascii="Times New Roman" w:hAnsi="Times New Roman"/>
                <w:b/>
                <w:bCs/>
                <w:sz w:val="24"/>
                <w:szCs w:val="26"/>
              </w:rPr>
              <w:t>%</w:t>
            </w:r>
          </w:p>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 w:val="24"/>
                <w:szCs w:val="26"/>
              </w:rPr>
              <w:t>(</w:t>
            </w:r>
            <w:r w:rsidR="0069279E">
              <w:rPr>
                <w:rFonts w:ascii="Times New Roman" w:hAnsi="Times New Roman"/>
                <w:b/>
                <w:bCs/>
                <w:sz w:val="24"/>
                <w:szCs w:val="26"/>
              </w:rPr>
              <w:t>23</w:t>
            </w:r>
            <w:r w:rsidRPr="00641917">
              <w:rPr>
                <w:rFonts w:ascii="Times New Roman" w:hAnsi="Times New Roman"/>
                <w:b/>
                <w:bCs/>
                <w:sz w:val="24"/>
                <w:szCs w:val="26"/>
              </w:rPr>
              <w:t xml:space="preserve">; </w:t>
            </w:r>
            <w:r w:rsidR="0069279E">
              <w:rPr>
                <w:rFonts w:ascii="Times New Roman" w:hAnsi="Times New Roman"/>
                <w:b/>
                <w:bCs/>
                <w:sz w:val="24"/>
                <w:szCs w:val="26"/>
              </w:rPr>
              <w:t>1</w:t>
            </w:r>
            <w:r w:rsidRPr="00641917">
              <w:rPr>
                <w:rFonts w:ascii="Times New Roman" w:hAnsi="Times New Roman"/>
                <w:b/>
                <w:bCs/>
                <w:sz w:val="24"/>
                <w:szCs w:val="26"/>
              </w:rPr>
              <w:t>9)</w:t>
            </w:r>
          </w:p>
        </w:tc>
      </w:tr>
      <w:tr w:rsidR="00641917" w:rsidRPr="00641917" w:rsidTr="00727215">
        <w:tc>
          <w:tcPr>
            <w:tcW w:w="693" w:type="dxa"/>
            <w:vMerge/>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p>
        </w:tc>
        <w:tc>
          <w:tcPr>
            <w:tcW w:w="7070" w:type="dxa"/>
            <w:shd w:val="clear" w:color="auto" w:fill="auto"/>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 Bắt buộc: </w:t>
            </w:r>
            <w:r w:rsidR="00FA2CC2">
              <w:rPr>
                <w:rFonts w:ascii="Times New Roman" w:hAnsi="Times New Roman"/>
                <w:bCs/>
                <w:szCs w:val="26"/>
              </w:rPr>
              <w:t>4</w:t>
            </w:r>
            <w:r w:rsidR="00625A21">
              <w:rPr>
                <w:rFonts w:ascii="Times New Roman" w:hAnsi="Times New Roman"/>
                <w:bCs/>
                <w:szCs w:val="26"/>
              </w:rPr>
              <w:t>6</w:t>
            </w:r>
            <w:r w:rsidRPr="00641917">
              <w:rPr>
                <w:rFonts w:ascii="Times New Roman" w:hAnsi="Times New Roman"/>
                <w:bCs/>
                <w:szCs w:val="26"/>
              </w:rPr>
              <w:t xml:space="preserve"> Tín chỉ</w:t>
            </w:r>
          </w:p>
          <w:p w:rsidR="00641917" w:rsidRPr="00641917" w:rsidRDefault="00641917" w:rsidP="00F012DE">
            <w:pPr>
              <w:widowControl/>
              <w:spacing w:before="60"/>
              <w:ind w:firstLine="0"/>
              <w:rPr>
                <w:rFonts w:ascii="Times New Roman" w:hAnsi="Times New Roman"/>
                <w:b/>
                <w:bCs/>
                <w:sz w:val="24"/>
                <w:szCs w:val="26"/>
              </w:rPr>
            </w:pPr>
            <w:r w:rsidRPr="00641917">
              <w:rPr>
                <w:rFonts w:ascii="Times New Roman" w:hAnsi="Times New Roman"/>
                <w:bCs/>
                <w:szCs w:val="26"/>
              </w:rPr>
              <w:t xml:space="preserve">    + Tự chọn: </w:t>
            </w:r>
            <w:r w:rsidR="00FA2CC2">
              <w:rPr>
                <w:rFonts w:ascii="Times New Roman" w:hAnsi="Times New Roman"/>
                <w:bCs/>
                <w:szCs w:val="26"/>
              </w:rPr>
              <w:t>2</w:t>
            </w:r>
            <w:r w:rsidRPr="00641917">
              <w:rPr>
                <w:rFonts w:ascii="Times New Roman" w:hAnsi="Times New Roman"/>
                <w:bCs/>
                <w:szCs w:val="26"/>
              </w:rPr>
              <w:t xml:space="preserve"> Tín chỉ</w:t>
            </w:r>
          </w:p>
        </w:tc>
        <w:tc>
          <w:tcPr>
            <w:tcW w:w="2126" w:type="dxa"/>
            <w:vMerge/>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p>
        </w:tc>
      </w:tr>
      <w:tr w:rsidR="00641917" w:rsidRPr="00641917" w:rsidTr="00727215">
        <w:tc>
          <w:tcPr>
            <w:tcW w:w="693" w:type="dxa"/>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4</w:t>
            </w:r>
          </w:p>
        </w:tc>
        <w:tc>
          <w:tcPr>
            <w:tcW w:w="7070" w:type="dxa"/>
            <w:vAlign w:val="center"/>
          </w:tcPr>
          <w:p w:rsidR="00641917" w:rsidRPr="00641917" w:rsidRDefault="00641917" w:rsidP="00F012DE">
            <w:pPr>
              <w:widowControl/>
              <w:spacing w:before="60"/>
              <w:ind w:firstLine="0"/>
              <w:rPr>
                <w:rFonts w:ascii="Times New Roman" w:hAnsi="Times New Roman"/>
                <w:b/>
                <w:bCs/>
                <w:sz w:val="24"/>
                <w:szCs w:val="26"/>
                <w:lang w:val="vi-VN"/>
              </w:rPr>
            </w:pPr>
            <w:r w:rsidRPr="00641917">
              <w:rPr>
                <w:rFonts w:ascii="Times New Roman" w:hAnsi="Times New Roman"/>
                <w:b/>
                <w:bCs/>
                <w:szCs w:val="26"/>
              </w:rPr>
              <w:t xml:space="preserve">Thực tập, </w:t>
            </w:r>
            <w:r w:rsidR="00FA2CC2">
              <w:rPr>
                <w:rFonts w:ascii="Times New Roman" w:hAnsi="Times New Roman"/>
                <w:b/>
                <w:bCs/>
                <w:szCs w:val="26"/>
              </w:rPr>
              <w:t>Khóa luận</w:t>
            </w:r>
            <w:r w:rsidRPr="00641917">
              <w:rPr>
                <w:rFonts w:ascii="Times New Roman" w:hAnsi="Times New Roman"/>
                <w:b/>
                <w:bCs/>
                <w:szCs w:val="26"/>
              </w:rPr>
              <w:t xml:space="preserve"> tốt nghiệp</w:t>
            </w:r>
            <w:r w:rsidRPr="00641917">
              <w:rPr>
                <w:rFonts w:ascii="Times New Roman" w:hAnsi="Times New Roman"/>
                <w:b/>
                <w:bCs/>
                <w:szCs w:val="26"/>
                <w:lang w:val="vi-VN"/>
              </w:rPr>
              <w:t>: 1</w:t>
            </w:r>
            <w:r w:rsidR="00625A21">
              <w:rPr>
                <w:rFonts w:ascii="Times New Roman" w:hAnsi="Times New Roman"/>
                <w:b/>
                <w:bCs/>
                <w:szCs w:val="26"/>
              </w:rPr>
              <w:t>3</w:t>
            </w:r>
            <w:r w:rsidRPr="00641917">
              <w:rPr>
                <w:rFonts w:ascii="Times New Roman" w:hAnsi="Times New Roman"/>
                <w:b/>
                <w:bCs/>
                <w:szCs w:val="26"/>
                <w:lang w:val="vi-VN"/>
              </w:rPr>
              <w:t xml:space="preserve"> Tín chỉ</w:t>
            </w:r>
          </w:p>
        </w:tc>
        <w:tc>
          <w:tcPr>
            <w:tcW w:w="2126" w:type="dxa"/>
            <w:vMerge w:val="restart"/>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 w:val="24"/>
                <w:szCs w:val="26"/>
              </w:rPr>
              <w:t>10.</w:t>
            </w:r>
            <w:r w:rsidR="002B4ED4">
              <w:rPr>
                <w:rFonts w:ascii="Times New Roman" w:hAnsi="Times New Roman"/>
                <w:b/>
                <w:bCs/>
                <w:sz w:val="24"/>
                <w:szCs w:val="26"/>
              </w:rPr>
              <w:t>7</w:t>
            </w:r>
            <w:r w:rsidRPr="00641917">
              <w:rPr>
                <w:rFonts w:ascii="Times New Roman" w:hAnsi="Times New Roman"/>
                <w:b/>
                <w:bCs/>
                <w:sz w:val="24"/>
                <w:szCs w:val="26"/>
              </w:rPr>
              <w:t>%</w:t>
            </w:r>
          </w:p>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 w:val="24"/>
                <w:szCs w:val="26"/>
              </w:rPr>
              <w:t>(</w:t>
            </w:r>
            <w:r w:rsidRPr="00641917">
              <w:rPr>
                <w:rFonts w:ascii="Times New Roman" w:hAnsi="Times New Roman"/>
                <w:b/>
                <w:bCs/>
                <w:sz w:val="24"/>
                <w:szCs w:val="26"/>
                <w:lang w:val="vi-VN"/>
              </w:rPr>
              <w:t>0</w:t>
            </w:r>
            <w:r w:rsidRPr="00641917">
              <w:rPr>
                <w:rFonts w:ascii="Times New Roman" w:hAnsi="Times New Roman"/>
                <w:b/>
                <w:bCs/>
                <w:sz w:val="24"/>
                <w:szCs w:val="26"/>
              </w:rPr>
              <w:t xml:space="preserve">; </w:t>
            </w:r>
            <w:r w:rsidRPr="00641917">
              <w:rPr>
                <w:rFonts w:ascii="Times New Roman" w:hAnsi="Times New Roman"/>
                <w:b/>
                <w:bCs/>
                <w:sz w:val="24"/>
                <w:szCs w:val="26"/>
                <w:lang w:val="vi-VN"/>
              </w:rPr>
              <w:t>1</w:t>
            </w:r>
            <w:r w:rsidR="003420A4">
              <w:rPr>
                <w:rFonts w:ascii="Times New Roman" w:hAnsi="Times New Roman"/>
                <w:b/>
                <w:bCs/>
                <w:sz w:val="24"/>
                <w:szCs w:val="26"/>
              </w:rPr>
              <w:t>3</w:t>
            </w:r>
            <w:r w:rsidRPr="00641917">
              <w:rPr>
                <w:rFonts w:ascii="Times New Roman" w:hAnsi="Times New Roman"/>
                <w:b/>
                <w:bCs/>
                <w:sz w:val="24"/>
                <w:szCs w:val="26"/>
              </w:rPr>
              <w:t>)</w:t>
            </w:r>
          </w:p>
        </w:tc>
      </w:tr>
      <w:tr w:rsidR="00641917" w:rsidRPr="00641917" w:rsidTr="00727215">
        <w:tc>
          <w:tcPr>
            <w:tcW w:w="693" w:type="dxa"/>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p>
        </w:tc>
        <w:tc>
          <w:tcPr>
            <w:tcW w:w="7070" w:type="dxa"/>
            <w:vAlign w:val="center"/>
          </w:tcPr>
          <w:p w:rsidR="00641917" w:rsidRPr="00641917" w:rsidRDefault="00641917" w:rsidP="00F012DE">
            <w:pPr>
              <w:widowControl/>
              <w:spacing w:before="60"/>
              <w:ind w:firstLine="0"/>
              <w:rPr>
                <w:rFonts w:ascii="Times New Roman" w:hAnsi="Times New Roman"/>
                <w:bCs/>
                <w:sz w:val="24"/>
                <w:szCs w:val="26"/>
              </w:rPr>
            </w:pPr>
            <w:r w:rsidRPr="00641917">
              <w:rPr>
                <w:rFonts w:ascii="Times New Roman" w:hAnsi="Times New Roman"/>
                <w:bCs/>
                <w:szCs w:val="26"/>
              </w:rPr>
              <w:t xml:space="preserve">    + Thực tập: 0</w:t>
            </w:r>
            <w:r w:rsidR="003420A4">
              <w:rPr>
                <w:rFonts w:ascii="Times New Roman" w:hAnsi="Times New Roman"/>
                <w:bCs/>
                <w:szCs w:val="26"/>
              </w:rPr>
              <w:t>5</w:t>
            </w:r>
            <w:r w:rsidRPr="00641917">
              <w:rPr>
                <w:rFonts w:ascii="Times New Roman" w:hAnsi="Times New Roman"/>
                <w:bCs/>
                <w:szCs w:val="26"/>
              </w:rPr>
              <w:t xml:space="preserve"> Tín chỉ</w:t>
            </w:r>
          </w:p>
          <w:p w:rsidR="00641917" w:rsidRPr="00641917" w:rsidRDefault="00641917" w:rsidP="00F012DE">
            <w:pPr>
              <w:widowControl/>
              <w:spacing w:before="60"/>
              <w:ind w:firstLine="0"/>
              <w:rPr>
                <w:rFonts w:ascii="Times New Roman" w:hAnsi="Times New Roman"/>
                <w:b/>
                <w:bCs/>
                <w:sz w:val="24"/>
                <w:szCs w:val="26"/>
              </w:rPr>
            </w:pPr>
            <w:r w:rsidRPr="00641917">
              <w:rPr>
                <w:rFonts w:ascii="Times New Roman" w:hAnsi="Times New Roman"/>
                <w:bCs/>
                <w:szCs w:val="26"/>
              </w:rPr>
              <w:t xml:space="preserve">    + Tốt nghiệp: 08 Tín chỉ</w:t>
            </w:r>
          </w:p>
        </w:tc>
        <w:tc>
          <w:tcPr>
            <w:tcW w:w="2126" w:type="dxa"/>
            <w:vMerge/>
            <w:vAlign w:val="center"/>
          </w:tcPr>
          <w:p w:rsidR="00641917" w:rsidRPr="00641917" w:rsidRDefault="00641917" w:rsidP="00F012DE">
            <w:pPr>
              <w:widowControl/>
              <w:spacing w:before="60"/>
              <w:ind w:firstLine="0"/>
              <w:jc w:val="center"/>
              <w:rPr>
                <w:rFonts w:ascii="Times New Roman" w:hAnsi="Times New Roman"/>
                <w:b/>
                <w:bCs/>
                <w:sz w:val="24"/>
                <w:szCs w:val="26"/>
              </w:rPr>
            </w:pPr>
          </w:p>
        </w:tc>
      </w:tr>
      <w:tr w:rsidR="00641917" w:rsidRPr="00641917" w:rsidTr="00727215">
        <w:tc>
          <w:tcPr>
            <w:tcW w:w="7763" w:type="dxa"/>
            <w:gridSpan w:val="2"/>
            <w:shd w:val="clear" w:color="auto" w:fill="auto"/>
            <w:vAlign w:val="center"/>
          </w:tcPr>
          <w:p w:rsidR="00641917" w:rsidRPr="00641917" w:rsidRDefault="00641917" w:rsidP="00F012DE">
            <w:pPr>
              <w:widowControl/>
              <w:spacing w:before="60"/>
              <w:ind w:firstLine="0"/>
              <w:jc w:val="center"/>
              <w:rPr>
                <w:rFonts w:ascii="Times New Roman" w:hAnsi="Times New Roman"/>
                <w:b/>
                <w:bCs/>
                <w:sz w:val="24"/>
                <w:szCs w:val="26"/>
              </w:rPr>
            </w:pPr>
            <w:r w:rsidRPr="00641917">
              <w:rPr>
                <w:rFonts w:ascii="Times New Roman" w:hAnsi="Times New Roman"/>
                <w:b/>
                <w:bCs/>
                <w:szCs w:val="26"/>
              </w:rPr>
              <w:t>Tổng cộng</w:t>
            </w:r>
          </w:p>
        </w:tc>
        <w:tc>
          <w:tcPr>
            <w:tcW w:w="2126" w:type="dxa"/>
            <w:vAlign w:val="center"/>
          </w:tcPr>
          <w:p w:rsidR="00641917" w:rsidRPr="00641917" w:rsidRDefault="00641917" w:rsidP="00F012DE">
            <w:pPr>
              <w:widowControl/>
              <w:spacing w:before="60"/>
              <w:ind w:firstLine="0"/>
              <w:jc w:val="center"/>
              <w:rPr>
                <w:rFonts w:ascii="Times New Roman" w:hAnsi="Times New Roman"/>
                <w:b/>
                <w:bCs/>
                <w:sz w:val="24"/>
                <w:szCs w:val="26"/>
                <w:lang w:val="vi-VN"/>
              </w:rPr>
            </w:pPr>
            <w:r w:rsidRPr="00641917">
              <w:rPr>
                <w:rFonts w:ascii="Times New Roman" w:hAnsi="Times New Roman"/>
                <w:b/>
                <w:bCs/>
                <w:sz w:val="24"/>
                <w:szCs w:val="26"/>
              </w:rPr>
              <w:t>12</w:t>
            </w:r>
            <w:r w:rsidR="00625A21">
              <w:rPr>
                <w:rFonts w:ascii="Times New Roman" w:hAnsi="Times New Roman"/>
                <w:b/>
                <w:bCs/>
                <w:sz w:val="24"/>
                <w:szCs w:val="26"/>
              </w:rPr>
              <w:t>9</w:t>
            </w:r>
          </w:p>
          <w:p w:rsidR="00641917" w:rsidRPr="00641917" w:rsidRDefault="00625A21" w:rsidP="00F012DE">
            <w:pPr>
              <w:widowControl/>
              <w:spacing w:before="60"/>
              <w:ind w:firstLine="0"/>
              <w:jc w:val="center"/>
              <w:rPr>
                <w:rFonts w:ascii="Times New Roman" w:hAnsi="Times New Roman"/>
                <w:b/>
                <w:bCs/>
                <w:sz w:val="24"/>
                <w:szCs w:val="26"/>
              </w:rPr>
            </w:pPr>
            <w:r>
              <w:rPr>
                <w:rFonts w:ascii="Times New Roman" w:hAnsi="Times New Roman"/>
                <w:b/>
                <w:bCs/>
                <w:sz w:val="24"/>
                <w:szCs w:val="26"/>
              </w:rPr>
              <w:t>80</w:t>
            </w:r>
            <w:r w:rsidR="003420A4">
              <w:rPr>
                <w:rFonts w:ascii="Times New Roman" w:hAnsi="Times New Roman"/>
                <w:b/>
                <w:bCs/>
                <w:sz w:val="24"/>
                <w:szCs w:val="26"/>
              </w:rPr>
              <w:t>(</w:t>
            </w:r>
            <w:r w:rsidR="002B4ED4">
              <w:rPr>
                <w:rFonts w:ascii="Times New Roman" w:hAnsi="Times New Roman"/>
                <w:b/>
                <w:bCs/>
                <w:sz w:val="24"/>
                <w:szCs w:val="26"/>
              </w:rPr>
              <w:t>63,1</w:t>
            </w:r>
            <w:r w:rsidR="00641917" w:rsidRPr="00641917">
              <w:rPr>
                <w:rFonts w:ascii="Times New Roman" w:hAnsi="Times New Roman"/>
                <w:b/>
                <w:bCs/>
                <w:sz w:val="24"/>
                <w:szCs w:val="26"/>
                <w:lang w:val="vi-VN"/>
              </w:rPr>
              <w:t xml:space="preserve">%); </w:t>
            </w:r>
            <w:r w:rsidR="002B4ED4">
              <w:rPr>
                <w:rFonts w:ascii="Times New Roman" w:hAnsi="Times New Roman"/>
                <w:b/>
                <w:bCs/>
                <w:sz w:val="24"/>
                <w:szCs w:val="26"/>
              </w:rPr>
              <w:t>4</w:t>
            </w:r>
            <w:r>
              <w:rPr>
                <w:rFonts w:ascii="Times New Roman" w:hAnsi="Times New Roman"/>
                <w:b/>
                <w:bCs/>
                <w:sz w:val="24"/>
                <w:szCs w:val="26"/>
              </w:rPr>
              <w:t>9</w:t>
            </w:r>
            <w:r w:rsidR="00641917" w:rsidRPr="00641917">
              <w:rPr>
                <w:rFonts w:ascii="Times New Roman" w:hAnsi="Times New Roman"/>
                <w:b/>
                <w:bCs/>
                <w:sz w:val="24"/>
                <w:szCs w:val="26"/>
                <w:lang w:val="vi-VN"/>
              </w:rPr>
              <w:t xml:space="preserve"> </w:t>
            </w:r>
            <w:r w:rsidR="00641917" w:rsidRPr="00641917">
              <w:rPr>
                <w:rFonts w:ascii="Times New Roman" w:hAnsi="Times New Roman"/>
                <w:b/>
                <w:bCs/>
                <w:sz w:val="24"/>
                <w:szCs w:val="26"/>
              </w:rPr>
              <w:t>(</w:t>
            </w:r>
            <w:r w:rsidR="002B4ED4">
              <w:rPr>
                <w:rFonts w:ascii="Times New Roman" w:hAnsi="Times New Roman"/>
                <w:b/>
                <w:bCs/>
                <w:sz w:val="24"/>
                <w:szCs w:val="26"/>
              </w:rPr>
              <w:t>36,9</w:t>
            </w:r>
            <w:r w:rsidR="00641917" w:rsidRPr="00641917">
              <w:rPr>
                <w:rFonts w:ascii="Times New Roman" w:hAnsi="Times New Roman"/>
                <w:b/>
                <w:bCs/>
                <w:sz w:val="24"/>
                <w:szCs w:val="26"/>
              </w:rPr>
              <w:t>%)</w:t>
            </w:r>
          </w:p>
        </w:tc>
      </w:tr>
    </w:tbl>
    <w:p w:rsidR="006929DE" w:rsidRPr="004B01A8" w:rsidRDefault="006929DE" w:rsidP="00F012DE">
      <w:pPr>
        <w:pStyle w:val="Heading1"/>
        <w:rPr>
          <w:lang w:val="vi-VN"/>
        </w:rPr>
      </w:pPr>
      <w:r w:rsidRPr="004B01A8">
        <w:rPr>
          <w:lang w:val="vi-VN"/>
        </w:rPr>
        <w:t xml:space="preserve">4. </w:t>
      </w:r>
      <w:r w:rsidR="004D4788">
        <w:t>Đối tượng</w:t>
      </w:r>
      <w:r w:rsidRPr="004B01A8">
        <w:rPr>
          <w:lang w:val="vi-VN"/>
        </w:rPr>
        <w:t xml:space="preserve"> tuyển sinh</w:t>
      </w:r>
    </w:p>
    <w:p w:rsidR="0063108E" w:rsidRPr="00F012DE" w:rsidRDefault="0063108E" w:rsidP="00F012DE">
      <w:pPr>
        <w:rPr>
          <w:spacing w:val="-6"/>
          <w:lang w:val="vi-VN"/>
        </w:rPr>
      </w:pPr>
      <w:r w:rsidRPr="00F012DE">
        <w:rPr>
          <w:spacing w:val="-6"/>
          <w:lang w:val="vi-VN"/>
        </w:rPr>
        <w:t>Đối tượng tuyển sinh: Học sinh tốt nghiệp Trung học phổ thông hoặc tương đương.</w:t>
      </w:r>
    </w:p>
    <w:p w:rsidR="006929DE" w:rsidRPr="004B01A8" w:rsidRDefault="006929DE" w:rsidP="00F012DE">
      <w:pPr>
        <w:rPr>
          <w:lang w:val="vi-VN"/>
        </w:rPr>
      </w:pPr>
      <w:r w:rsidRPr="004B01A8">
        <w:rPr>
          <w:lang w:val="vi-VN"/>
        </w:rPr>
        <w:t>Hình thức tuyển sinh: thi t</w:t>
      </w:r>
      <w:r w:rsidR="001E7740">
        <w:rPr>
          <w:lang w:val="vi-VN"/>
        </w:rPr>
        <w:t>uyển theo Qu</w:t>
      </w:r>
      <w:r w:rsidR="001E7740" w:rsidRPr="001E7740">
        <w:rPr>
          <w:lang w:val="vi-VN"/>
        </w:rPr>
        <w:t>y</w:t>
      </w:r>
      <w:r w:rsidRPr="004B01A8">
        <w:rPr>
          <w:lang w:val="vi-VN"/>
        </w:rPr>
        <w:t xml:space="preserve"> định của Bộ Giáo dục và Đào tạo, Đại học Hạ Long. </w:t>
      </w:r>
      <w:r w:rsidR="000500C8" w:rsidRPr="00F012DE">
        <w:rPr>
          <w:lang w:val="vi-VN"/>
        </w:rPr>
        <w:t>C</w:t>
      </w:r>
      <w:r w:rsidRPr="004B01A8">
        <w:rPr>
          <w:lang w:val="vi-VN"/>
        </w:rPr>
        <w:t>ó tổng điểm thi tốt nghiệp PTTH các tổ hợp xét tuyển đạt từ điểm sàn trở lên theo quy định của</w:t>
      </w:r>
      <w:r w:rsidR="00AD17FD" w:rsidRPr="00C37F1E">
        <w:rPr>
          <w:lang w:val="vi-VN"/>
        </w:rPr>
        <w:t xml:space="preserve"> </w:t>
      </w:r>
      <w:r w:rsidRPr="004B01A8">
        <w:rPr>
          <w:lang w:val="vi-VN"/>
        </w:rPr>
        <w:t>Đại học Hạ Long.</w:t>
      </w:r>
    </w:p>
    <w:p w:rsidR="006929DE" w:rsidRPr="001E7740" w:rsidRDefault="006929DE" w:rsidP="00F012DE">
      <w:pPr>
        <w:pStyle w:val="Heading1"/>
        <w:rPr>
          <w:lang w:val="vi-VN"/>
        </w:rPr>
      </w:pPr>
      <w:r w:rsidRPr="004B01A8">
        <w:rPr>
          <w:lang w:val="vi-VN"/>
        </w:rPr>
        <w:t>5. Quy trình đào tạo, điều kiện tốt nghiệp</w:t>
      </w:r>
    </w:p>
    <w:p w:rsidR="006929DE" w:rsidRPr="004B01A8" w:rsidRDefault="006929DE" w:rsidP="00F012DE">
      <w:pPr>
        <w:pStyle w:val="Heading2"/>
        <w:rPr>
          <w:lang w:val="vi-VN"/>
        </w:rPr>
      </w:pPr>
      <w:r w:rsidRPr="004B01A8">
        <w:rPr>
          <w:lang w:val="vi-VN"/>
        </w:rPr>
        <w:t>5.1 Qu</w:t>
      </w:r>
      <w:r w:rsidR="007A6594" w:rsidRPr="006B0E67">
        <w:rPr>
          <w:lang w:val="vi-VN"/>
        </w:rPr>
        <w:t>y</w:t>
      </w:r>
      <w:r w:rsidRPr="004B01A8">
        <w:rPr>
          <w:lang w:val="vi-VN"/>
        </w:rPr>
        <w:t xml:space="preserve"> trình đào tạo</w:t>
      </w:r>
    </w:p>
    <w:p w:rsidR="006929DE" w:rsidRPr="004B01A8" w:rsidRDefault="006929DE" w:rsidP="00F012DE">
      <w:pPr>
        <w:rPr>
          <w:lang w:val="vi-VN"/>
        </w:rPr>
      </w:pPr>
      <w:r w:rsidRPr="004B01A8">
        <w:rPr>
          <w:lang w:val="vi-VN"/>
        </w:rPr>
        <w:t>- Tổ chức đào tạo theo phương thức tập trung toàn thời gian.</w:t>
      </w:r>
    </w:p>
    <w:p w:rsidR="006929DE" w:rsidRPr="004B01A8" w:rsidRDefault="006929DE" w:rsidP="00F012DE">
      <w:pPr>
        <w:rPr>
          <w:lang w:val="vi-VN"/>
        </w:rPr>
      </w:pPr>
      <w:r w:rsidRPr="004B01A8">
        <w:rPr>
          <w:lang w:val="vi-VN"/>
        </w:rPr>
        <w:t xml:space="preserve">- Phương thức đào tạo theo </w:t>
      </w:r>
      <w:r w:rsidR="006B0E67" w:rsidRPr="006B0E67">
        <w:rPr>
          <w:lang w:val="vi-VN"/>
        </w:rPr>
        <w:t>hệ thống</w:t>
      </w:r>
      <w:r w:rsidRPr="004B01A8">
        <w:rPr>
          <w:lang w:val="vi-VN"/>
        </w:rPr>
        <w:t xml:space="preserve"> tín chỉ. Sinh viên phải hoàn thành khối lượng </w:t>
      </w:r>
      <w:r w:rsidR="006B0E67" w:rsidRPr="006B0E67">
        <w:rPr>
          <w:lang w:val="vi-VN"/>
        </w:rPr>
        <w:t>chương trình đào tạo</w:t>
      </w:r>
      <w:r w:rsidRPr="004B01A8">
        <w:rPr>
          <w:lang w:val="vi-VN"/>
        </w:rPr>
        <w:t xml:space="preserve"> </w:t>
      </w:r>
      <w:r w:rsidR="006B0E67" w:rsidRPr="006B0E67">
        <w:rPr>
          <w:lang w:val="vi-VN"/>
        </w:rPr>
        <w:t>với</w:t>
      </w:r>
      <w:r w:rsidRPr="004B01A8">
        <w:rPr>
          <w:lang w:val="vi-VN"/>
        </w:rPr>
        <w:t xml:space="preserve"> các loại học phần:</w:t>
      </w:r>
    </w:p>
    <w:p w:rsidR="006929DE" w:rsidRPr="004B01A8" w:rsidRDefault="006929DE" w:rsidP="00F012DE">
      <w:pPr>
        <w:rPr>
          <w:lang w:val="vi-VN"/>
        </w:rPr>
      </w:pPr>
      <w:r w:rsidRPr="004B01A8">
        <w:rPr>
          <w:lang w:val="vi-VN"/>
        </w:rPr>
        <w:lastRenderedPageBreak/>
        <w:t xml:space="preserve">1) Học phần bắt buộc: là học phần </w:t>
      </w:r>
      <w:r w:rsidR="0055263F" w:rsidRPr="0055263F">
        <w:rPr>
          <w:lang w:val="vi-VN"/>
        </w:rPr>
        <w:t>tất cả</w:t>
      </w:r>
      <w:r w:rsidRPr="004B01A8">
        <w:rPr>
          <w:lang w:val="vi-VN"/>
        </w:rPr>
        <w:t xml:space="preserve"> sinh viên phải học và tích lũy (đạt được) theo ngành đã chọn.</w:t>
      </w:r>
    </w:p>
    <w:p w:rsidR="006929DE" w:rsidRPr="004B01A8" w:rsidRDefault="006929DE" w:rsidP="00F012DE">
      <w:pPr>
        <w:rPr>
          <w:lang w:val="vi-VN"/>
        </w:rPr>
      </w:pPr>
      <w:r w:rsidRPr="004B01A8">
        <w:rPr>
          <w:lang w:val="vi-VN"/>
        </w:rPr>
        <w:t>2) Học phần tự chọn: là học phần sinh viên có quyền lựa chọn trong chương trình tùy theo nguyện vọng.</w:t>
      </w:r>
    </w:p>
    <w:p w:rsidR="006929DE" w:rsidRPr="00F012DE" w:rsidRDefault="006929DE" w:rsidP="00F012DE">
      <w:pPr>
        <w:rPr>
          <w:lang w:val="vi-VN"/>
        </w:rPr>
      </w:pPr>
      <w:r w:rsidRPr="004B01A8">
        <w:rPr>
          <w:lang w:val="vi-VN"/>
        </w:rPr>
        <w:t>3) Học phần chung (Giáo dục Quốc phòng, Giáo dục Thể chất, Lý luận chính trị …) là các học phần được giảng dạy và học tập chung cho các ngành theo quy</w:t>
      </w:r>
      <w:r w:rsidR="00AD17FD" w:rsidRPr="00C37F1E">
        <w:rPr>
          <w:lang w:val="vi-VN"/>
        </w:rPr>
        <w:t xml:space="preserve"> </w:t>
      </w:r>
      <w:r w:rsidRPr="004B01A8">
        <w:rPr>
          <w:lang w:val="vi-VN"/>
        </w:rPr>
        <w:t>định của Bộ GD&amp;ĐT.</w:t>
      </w:r>
    </w:p>
    <w:p w:rsidR="0055263F" w:rsidRPr="00F012DE" w:rsidRDefault="0055263F" w:rsidP="00F012DE">
      <w:pPr>
        <w:rPr>
          <w:lang w:val="vi-VN"/>
        </w:rPr>
      </w:pPr>
      <w:r w:rsidRPr="00F012DE">
        <w:rPr>
          <w:lang w:val="vi-VN"/>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rsidR="0055263F" w:rsidRPr="00F012DE" w:rsidRDefault="0055263F" w:rsidP="00F012DE">
      <w:pPr>
        <w:rPr>
          <w:lang w:val="vi-VN"/>
        </w:rPr>
      </w:pPr>
      <w:r w:rsidRPr="00F012DE">
        <w:rPr>
          <w:lang w:val="vi-VN"/>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rsidR="006929DE" w:rsidRPr="004B01A8" w:rsidRDefault="006929DE" w:rsidP="00F012DE">
      <w:pPr>
        <w:pStyle w:val="Heading2"/>
        <w:rPr>
          <w:lang w:val="vi-VN"/>
        </w:rPr>
      </w:pPr>
      <w:r w:rsidRPr="004B01A8">
        <w:rPr>
          <w:iCs/>
          <w:lang w:val="vi-VN"/>
        </w:rPr>
        <w:t>5.2 </w:t>
      </w:r>
      <w:r w:rsidRPr="004B01A8">
        <w:rPr>
          <w:lang w:val="vi-VN"/>
        </w:rPr>
        <w:t>Điều kiện tốt nghiệp</w:t>
      </w:r>
    </w:p>
    <w:p w:rsidR="006929DE" w:rsidRPr="00194745" w:rsidRDefault="00194745" w:rsidP="00F012DE">
      <w:pPr>
        <w:rPr>
          <w:lang w:val="vi-VN"/>
        </w:rPr>
      </w:pPr>
      <w:r w:rsidRPr="00194745">
        <w:rPr>
          <w:lang w:val="vi-VN"/>
        </w:rPr>
        <w:t>Sinh viên được xét công nhân tốt nghiệp nếu thỏa mãn các yêu cầu sau:</w:t>
      </w:r>
    </w:p>
    <w:p w:rsidR="00194745" w:rsidRPr="00194745" w:rsidRDefault="00194745" w:rsidP="00F012DE">
      <w:pPr>
        <w:rPr>
          <w:lang w:val="vi-VN"/>
        </w:rPr>
      </w:pPr>
      <w:r w:rsidRPr="00194745">
        <w:rPr>
          <w:lang w:val="vi-VN"/>
        </w:rPr>
        <w:t>i) Cho đến thời điểm xét tốt nghiệp, không bị truy cứu trách nhiệm hình sự hoặc không đang trong thời gian bị kỷ luật ở mức đình chỉ học tập;</w:t>
      </w:r>
    </w:p>
    <w:p w:rsidR="00194745" w:rsidRPr="00194745" w:rsidRDefault="00194745" w:rsidP="00F012DE">
      <w:pPr>
        <w:rPr>
          <w:lang w:val="vi-VN"/>
        </w:rPr>
      </w:pPr>
      <w:r w:rsidRPr="00194745">
        <w:rPr>
          <w:lang w:val="vi-VN"/>
        </w:rPr>
        <w:t>ii) Tích lũy đủ học phần (tất cả các học phần bắt buộc) và khối lượng của chương trình đào tạo;</w:t>
      </w:r>
    </w:p>
    <w:p w:rsidR="00194745" w:rsidRPr="00194745" w:rsidRDefault="00194745" w:rsidP="00F012DE">
      <w:pPr>
        <w:rPr>
          <w:lang w:val="vi-VN"/>
        </w:rPr>
      </w:pPr>
      <w:r w:rsidRPr="00194745">
        <w:rPr>
          <w:lang w:val="vi-VN"/>
        </w:rPr>
        <w:t>iii) Có chứng chỉ Giáo dục Quốc phòng - An ninh và hoàn thành các học phần giáo dục thể chất;</w:t>
      </w:r>
    </w:p>
    <w:p w:rsidR="00194745" w:rsidRPr="00194745" w:rsidRDefault="00194745" w:rsidP="00F012DE">
      <w:pPr>
        <w:rPr>
          <w:szCs w:val="26"/>
          <w:lang w:val="vi-VN"/>
        </w:rPr>
      </w:pPr>
      <w:r w:rsidRPr="00194745">
        <w:rPr>
          <w:szCs w:val="26"/>
          <w:lang w:val="vi-VN"/>
        </w:rPr>
        <w:t>iv) Đạt chuẩn về ngoại ngữ, tin học theo quy định của nhà trường;</w:t>
      </w:r>
    </w:p>
    <w:p w:rsidR="00194745" w:rsidRPr="00666EAA" w:rsidRDefault="00194745" w:rsidP="00F012DE">
      <w:pPr>
        <w:rPr>
          <w:szCs w:val="26"/>
          <w:lang w:val="vi-VN"/>
        </w:rPr>
      </w:pPr>
      <w:r w:rsidRPr="00194745">
        <w:rPr>
          <w:szCs w:val="26"/>
          <w:lang w:val="vi-VN"/>
        </w:rPr>
        <w:t>v) Điểm chung bình chung toàn khóa học đạt từ 5.50 (theo thang điểm 10) hoặc 2.00 (theo thang điểm 4)</w:t>
      </w:r>
      <w:r w:rsidR="00666EAA" w:rsidRPr="00666EAA">
        <w:rPr>
          <w:szCs w:val="26"/>
          <w:lang w:val="vi-VN"/>
        </w:rPr>
        <w:t>;</w:t>
      </w:r>
    </w:p>
    <w:p w:rsidR="00666EAA" w:rsidRPr="00666EAA" w:rsidRDefault="00666EAA" w:rsidP="00F012DE">
      <w:pPr>
        <w:rPr>
          <w:szCs w:val="26"/>
          <w:lang w:val="vi-VN"/>
        </w:rPr>
      </w:pPr>
      <w:r w:rsidRPr="00666EAA">
        <w:rPr>
          <w:szCs w:val="26"/>
          <w:lang w:val="vi-VN"/>
        </w:rPr>
        <w:t>vi) Chưa vượt quá thời gian tối đa hoàn thành khóa học.</w:t>
      </w:r>
    </w:p>
    <w:p w:rsidR="006929DE" w:rsidRPr="00F012DE" w:rsidRDefault="006929DE" w:rsidP="00F012DE">
      <w:pPr>
        <w:pStyle w:val="Heading1"/>
        <w:rPr>
          <w:lang w:val="vi-VN"/>
        </w:rPr>
      </w:pPr>
      <w:r w:rsidRPr="004B01A8">
        <w:rPr>
          <w:lang w:val="vi-VN"/>
        </w:rPr>
        <w:t xml:space="preserve">6. </w:t>
      </w:r>
      <w:r w:rsidR="004D4788" w:rsidRPr="00F012DE">
        <w:rPr>
          <w:lang w:val="vi-VN"/>
        </w:rPr>
        <w:t>Cách thức đánh giá</w:t>
      </w:r>
    </w:p>
    <w:p w:rsidR="006929DE" w:rsidRPr="00B9307C" w:rsidRDefault="006929DE" w:rsidP="00F012DE">
      <w:pPr>
        <w:rPr>
          <w:lang w:val="vi-VN"/>
        </w:rPr>
      </w:pPr>
      <w:r w:rsidRPr="004B01A8">
        <w:rPr>
          <w:lang w:val="vi-VN"/>
        </w:rPr>
        <w:t>Thực hiện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B9307C" w:rsidRPr="00B9307C">
        <w:rPr>
          <w:lang w:val="vi-VN"/>
        </w:rPr>
        <w:t xml:space="preserve"> (gọi chung là Quy chế đào tạo)</w:t>
      </w:r>
      <w:r w:rsidR="00675DC3" w:rsidRPr="00675DC3">
        <w:rPr>
          <w:lang w:val="vi-VN"/>
        </w:rPr>
        <w:t xml:space="preserve"> và quy định</w:t>
      </w:r>
      <w:r w:rsidR="00B9307C" w:rsidRPr="00B9307C">
        <w:rPr>
          <w:lang w:val="vi-VN"/>
        </w:rPr>
        <w:t xml:space="preserve"> cụ thể</w:t>
      </w:r>
      <w:r w:rsidR="00675DC3" w:rsidRPr="00675DC3">
        <w:rPr>
          <w:lang w:val="vi-VN"/>
        </w:rPr>
        <w:t xml:space="preserve"> của Trường Đại học Hạ Long</w:t>
      </w:r>
      <w:r w:rsidRPr="004B01A8">
        <w:rPr>
          <w:lang w:val="vi-VN"/>
        </w:rPr>
        <w:t>.</w:t>
      </w:r>
      <w:r w:rsidR="00675DC3" w:rsidRPr="00675DC3">
        <w:rPr>
          <w:lang w:val="vi-VN"/>
        </w:rPr>
        <w:t xml:space="preserve"> C</w:t>
      </w:r>
      <w:r w:rsidR="00675DC3" w:rsidRPr="00B9307C">
        <w:rPr>
          <w:lang w:val="vi-VN"/>
        </w:rPr>
        <w:t>ụ thể:</w:t>
      </w:r>
    </w:p>
    <w:p w:rsidR="00675DC3" w:rsidRPr="00F012DE" w:rsidRDefault="00675DC3" w:rsidP="00F012DE">
      <w:pPr>
        <w:rPr>
          <w:lang w:val="vi-VN"/>
        </w:rPr>
      </w:pPr>
      <w:r w:rsidRPr="00F012DE">
        <w:rPr>
          <w:lang w:val="vi-VN"/>
        </w:rPr>
        <w:t>+) Điểm học phần:</w:t>
      </w:r>
    </w:p>
    <w:p w:rsidR="00F012DE" w:rsidRDefault="00F012DE">
      <w:pPr>
        <w:widowControl/>
        <w:spacing w:before="0" w:line="240" w:lineRule="auto"/>
        <w:ind w:firstLine="0"/>
        <w:jc w:val="left"/>
        <w:rPr>
          <w:rFonts w:ascii="Times New Roman" w:hAnsi="Times New Roman"/>
          <w:b/>
          <w:bCs/>
          <w:szCs w:val="26"/>
          <w:lang w:val="vi-VN"/>
        </w:rPr>
      </w:pPr>
      <w:r>
        <w:rPr>
          <w:rFonts w:ascii="Times New Roman" w:hAnsi="Times New Roman"/>
          <w:b/>
          <w:bCs/>
          <w:szCs w:val="26"/>
          <w:lang w:val="vi-VN"/>
        </w:rPr>
        <w:br w:type="page"/>
      </w:r>
    </w:p>
    <w:p w:rsidR="00CD0E54" w:rsidRPr="00F012DE" w:rsidRDefault="00CD0E54" w:rsidP="00CD0E54">
      <w:pPr>
        <w:spacing w:line="336" w:lineRule="auto"/>
        <w:jc w:val="center"/>
        <w:rPr>
          <w:rFonts w:ascii="Times New Roman" w:hAnsi="Times New Roman"/>
          <w:b/>
          <w:bCs/>
          <w:szCs w:val="26"/>
          <w:lang w:val="vi-VN"/>
        </w:rPr>
      </w:pPr>
      <w:r w:rsidRPr="00F012DE">
        <w:rPr>
          <w:rFonts w:ascii="Times New Roman" w:hAnsi="Times New Roman"/>
          <w:b/>
          <w:bCs/>
          <w:szCs w:val="26"/>
          <w:lang w:val="vi-VN"/>
        </w:rPr>
        <w:lastRenderedPageBreak/>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758"/>
        <w:gridCol w:w="2009"/>
        <w:gridCol w:w="2143"/>
        <w:gridCol w:w="2052"/>
      </w:tblGrid>
      <w:tr w:rsidR="00D01316" w:rsidRPr="0085652F" w:rsidTr="00F012DE">
        <w:trPr>
          <w:trHeight w:val="544"/>
          <w:tblHeader/>
          <w:jc w:val="center"/>
        </w:trPr>
        <w:tc>
          <w:tcPr>
            <w:tcW w:w="3084" w:type="dxa"/>
            <w:gridSpan w:val="2"/>
            <w:vAlign w:val="center"/>
          </w:tcPr>
          <w:p w:rsidR="00D01316" w:rsidRPr="0085652F" w:rsidRDefault="00D01316" w:rsidP="00F012DE">
            <w:pPr>
              <w:pStyle w:val="NormalWeb"/>
              <w:spacing w:before="0" w:beforeAutospacing="0" w:after="120" w:afterAutospacing="0"/>
              <w:ind w:firstLine="0"/>
              <w:jc w:val="center"/>
              <w:rPr>
                <w:b/>
                <w:sz w:val="26"/>
                <w:szCs w:val="26"/>
              </w:rPr>
            </w:pPr>
            <w:r w:rsidRPr="0085652F">
              <w:rPr>
                <w:b/>
                <w:sz w:val="26"/>
                <w:szCs w:val="26"/>
              </w:rPr>
              <w:t>Xếp loại</w:t>
            </w:r>
          </w:p>
        </w:tc>
        <w:tc>
          <w:tcPr>
            <w:tcW w:w="2009" w:type="dxa"/>
            <w:vAlign w:val="center"/>
          </w:tcPr>
          <w:p w:rsidR="00D01316" w:rsidRPr="0085652F" w:rsidRDefault="00D01316" w:rsidP="00F012DE">
            <w:pPr>
              <w:pStyle w:val="NormalWeb"/>
              <w:spacing w:before="0" w:beforeAutospacing="0" w:after="120" w:afterAutospacing="0"/>
              <w:ind w:firstLine="0"/>
              <w:jc w:val="center"/>
              <w:rPr>
                <w:b/>
                <w:sz w:val="26"/>
                <w:szCs w:val="26"/>
              </w:rPr>
            </w:pPr>
            <w:r w:rsidRPr="0085652F">
              <w:rPr>
                <w:b/>
                <w:sz w:val="26"/>
                <w:szCs w:val="26"/>
              </w:rPr>
              <w:t>Thang điểm 10</w:t>
            </w:r>
          </w:p>
        </w:tc>
        <w:tc>
          <w:tcPr>
            <w:tcW w:w="2143" w:type="dxa"/>
            <w:vAlign w:val="center"/>
          </w:tcPr>
          <w:p w:rsidR="00D01316" w:rsidRPr="0085652F" w:rsidRDefault="00D01316" w:rsidP="00F012DE">
            <w:pPr>
              <w:pStyle w:val="NormalWeb"/>
              <w:spacing w:before="0" w:beforeAutospacing="0" w:after="120" w:afterAutospacing="0"/>
              <w:ind w:firstLine="0"/>
              <w:jc w:val="center"/>
              <w:rPr>
                <w:b/>
                <w:sz w:val="26"/>
                <w:szCs w:val="26"/>
              </w:rPr>
            </w:pPr>
            <w:r w:rsidRPr="0085652F">
              <w:rPr>
                <w:b/>
                <w:sz w:val="26"/>
                <w:szCs w:val="26"/>
              </w:rPr>
              <w:t>Thang điểm chữ</w:t>
            </w:r>
          </w:p>
        </w:tc>
        <w:tc>
          <w:tcPr>
            <w:tcW w:w="2052" w:type="dxa"/>
          </w:tcPr>
          <w:p w:rsidR="00D01316" w:rsidRPr="0085652F" w:rsidRDefault="00D01316" w:rsidP="00F012DE">
            <w:pPr>
              <w:pStyle w:val="NormalWeb"/>
              <w:spacing w:before="0" w:beforeAutospacing="0" w:after="120" w:afterAutospacing="0"/>
              <w:ind w:firstLine="0"/>
              <w:jc w:val="center"/>
              <w:rPr>
                <w:b/>
                <w:sz w:val="26"/>
                <w:szCs w:val="26"/>
              </w:rPr>
            </w:pPr>
            <w:r>
              <w:rPr>
                <w:b/>
                <w:sz w:val="26"/>
                <w:szCs w:val="26"/>
              </w:rPr>
              <w:t>Thang điểm 4</w:t>
            </w:r>
          </w:p>
        </w:tc>
      </w:tr>
      <w:tr w:rsidR="00D01316" w:rsidRPr="0085652F" w:rsidTr="00F012DE">
        <w:trPr>
          <w:trHeight w:val="544"/>
          <w:jc w:val="center"/>
        </w:trPr>
        <w:tc>
          <w:tcPr>
            <w:tcW w:w="1326" w:type="dxa"/>
            <w:vMerge w:val="restart"/>
            <w:vAlign w:val="center"/>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Đạt</w:t>
            </w:r>
          </w:p>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(Tích lũy)</w:t>
            </w:r>
          </w:p>
        </w:tc>
        <w:tc>
          <w:tcPr>
            <w:tcW w:w="1758" w:type="dxa"/>
            <w:vMerge w:val="restart"/>
            <w:vAlign w:val="center"/>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Giỏi</w:t>
            </w: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 xml:space="preserve">9,0 – </w:t>
            </w:r>
            <w:r w:rsidRPr="0085652F">
              <w:rPr>
                <w:sz w:val="26"/>
                <w:szCs w:val="26"/>
              </w:rPr>
              <w:t>10,0</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A</w:t>
            </w:r>
            <w:r>
              <w:rPr>
                <w:sz w:val="26"/>
                <w:szCs w:val="26"/>
              </w:rPr>
              <w:t>+</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4,0</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tcPr>
          <w:p w:rsidR="00D01316" w:rsidRPr="0085652F" w:rsidRDefault="00D01316" w:rsidP="00F012DE">
            <w:pPr>
              <w:pStyle w:val="NormalWeb"/>
              <w:spacing w:before="0" w:beforeAutospacing="0" w:after="120" w:afterAutospacing="0"/>
              <w:ind w:firstLine="0"/>
              <w:jc w:val="center"/>
              <w:rPr>
                <w:sz w:val="26"/>
                <w:szCs w:val="26"/>
              </w:rPr>
            </w:pP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8,</w:t>
            </w:r>
            <w:r>
              <w:rPr>
                <w:sz w:val="26"/>
                <w:szCs w:val="26"/>
              </w:rPr>
              <w:t>5 – 8,9</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A</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3,8</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val="restart"/>
            <w:vAlign w:val="center"/>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Khá</w:t>
            </w: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B+</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3,5</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tcPr>
          <w:p w:rsidR="00D01316" w:rsidRPr="0085652F" w:rsidRDefault="00D01316" w:rsidP="00F012DE">
            <w:pPr>
              <w:pStyle w:val="NormalWeb"/>
              <w:spacing w:before="0" w:beforeAutospacing="0" w:after="120" w:afterAutospacing="0"/>
              <w:ind w:firstLine="0"/>
              <w:jc w:val="center"/>
              <w:rPr>
                <w:sz w:val="26"/>
                <w:szCs w:val="26"/>
              </w:rPr>
            </w:pP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B</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3,0</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val="restart"/>
            <w:vAlign w:val="center"/>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Trung bình</w:t>
            </w: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 xml:space="preserve">6,5 – </w:t>
            </w:r>
            <w:r w:rsidRPr="0085652F">
              <w:rPr>
                <w:sz w:val="26"/>
                <w:szCs w:val="26"/>
              </w:rPr>
              <w:t>6,9</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C+</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2,5</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2009" w:type="dxa"/>
          </w:tcPr>
          <w:p w:rsidR="00D01316" w:rsidRPr="0085652F" w:rsidRDefault="008F71D1" w:rsidP="00F012DE">
            <w:pPr>
              <w:pStyle w:val="NormalWeb"/>
              <w:spacing w:before="0" w:beforeAutospacing="0" w:after="120" w:afterAutospacing="0"/>
              <w:ind w:firstLine="0"/>
              <w:jc w:val="center"/>
              <w:rPr>
                <w:sz w:val="26"/>
                <w:szCs w:val="26"/>
              </w:rPr>
            </w:pPr>
            <w:r>
              <w:rPr>
                <w:sz w:val="26"/>
                <w:szCs w:val="26"/>
              </w:rPr>
              <w:t>5,5 – 6,</w:t>
            </w:r>
            <w:r w:rsidR="00D01316">
              <w:rPr>
                <w:sz w:val="26"/>
                <w:szCs w:val="26"/>
              </w:rPr>
              <w:t>4</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C</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2,0</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val="restart"/>
            <w:vAlign w:val="center"/>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Trung bình yếu</w:t>
            </w: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5,0 – 5,4</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D+</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1,5</w:t>
            </w:r>
          </w:p>
        </w:tc>
      </w:tr>
      <w:tr w:rsidR="00D01316" w:rsidRPr="0085652F" w:rsidTr="00F012DE">
        <w:trPr>
          <w:trHeight w:val="544"/>
          <w:jc w:val="center"/>
        </w:trPr>
        <w:tc>
          <w:tcPr>
            <w:tcW w:w="1326"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1758" w:type="dxa"/>
            <w:vMerge/>
            <w:vAlign w:val="center"/>
          </w:tcPr>
          <w:p w:rsidR="00D01316" w:rsidRPr="0085652F" w:rsidRDefault="00D01316" w:rsidP="00F012DE">
            <w:pPr>
              <w:pStyle w:val="NormalWeb"/>
              <w:spacing w:before="0" w:beforeAutospacing="0" w:after="120" w:afterAutospacing="0"/>
              <w:ind w:firstLine="0"/>
              <w:jc w:val="center"/>
              <w:rPr>
                <w:sz w:val="26"/>
                <w:szCs w:val="26"/>
              </w:rPr>
            </w:pPr>
          </w:p>
        </w:tc>
        <w:tc>
          <w:tcPr>
            <w:tcW w:w="2009"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4,0 – 4,9</w:t>
            </w:r>
          </w:p>
        </w:tc>
        <w:tc>
          <w:tcPr>
            <w:tcW w:w="2143" w:type="dxa"/>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D</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1,0</w:t>
            </w:r>
          </w:p>
        </w:tc>
      </w:tr>
      <w:tr w:rsidR="00D01316" w:rsidRPr="0085652F" w:rsidTr="00F012DE">
        <w:trPr>
          <w:trHeight w:val="544"/>
          <w:jc w:val="center"/>
        </w:trPr>
        <w:tc>
          <w:tcPr>
            <w:tcW w:w="1326" w:type="dxa"/>
            <w:vAlign w:val="center"/>
          </w:tcPr>
          <w:p w:rsidR="00D01316" w:rsidRPr="0085652F" w:rsidRDefault="00D01316" w:rsidP="00F012DE">
            <w:pPr>
              <w:pStyle w:val="NormalWeb"/>
              <w:spacing w:before="0" w:beforeAutospacing="0" w:after="120" w:afterAutospacing="0"/>
              <w:ind w:firstLine="0"/>
              <w:jc w:val="center"/>
              <w:rPr>
                <w:sz w:val="26"/>
                <w:szCs w:val="26"/>
              </w:rPr>
            </w:pPr>
            <w:r w:rsidRPr="0085652F">
              <w:rPr>
                <w:sz w:val="26"/>
                <w:szCs w:val="26"/>
              </w:rPr>
              <w:t>Không đạt</w:t>
            </w:r>
          </w:p>
        </w:tc>
        <w:tc>
          <w:tcPr>
            <w:tcW w:w="1758" w:type="dxa"/>
            <w:vAlign w:val="center"/>
          </w:tcPr>
          <w:p w:rsidR="00D01316" w:rsidRPr="0085652F" w:rsidRDefault="00D01316" w:rsidP="00F012DE">
            <w:pPr>
              <w:pStyle w:val="NormalWeb"/>
              <w:spacing w:before="0" w:beforeAutospacing="0" w:after="120" w:afterAutospacing="0"/>
              <w:ind w:firstLine="0"/>
              <w:jc w:val="center"/>
              <w:rPr>
                <w:sz w:val="26"/>
                <w:szCs w:val="26"/>
              </w:rPr>
            </w:pPr>
            <w:r>
              <w:rPr>
                <w:sz w:val="26"/>
                <w:szCs w:val="26"/>
              </w:rPr>
              <w:t>Kém</w:t>
            </w:r>
          </w:p>
        </w:tc>
        <w:tc>
          <w:tcPr>
            <w:tcW w:w="2009" w:type="dxa"/>
          </w:tcPr>
          <w:p w:rsidR="00D01316" w:rsidRDefault="00D01316" w:rsidP="00F012DE">
            <w:pPr>
              <w:pStyle w:val="NormalWeb"/>
              <w:spacing w:before="0" w:beforeAutospacing="0" w:after="120" w:afterAutospacing="0"/>
              <w:ind w:firstLine="0"/>
              <w:jc w:val="center"/>
              <w:rPr>
                <w:sz w:val="26"/>
                <w:szCs w:val="26"/>
              </w:rPr>
            </w:pPr>
            <w:r>
              <w:rPr>
                <w:sz w:val="26"/>
                <w:szCs w:val="26"/>
              </w:rPr>
              <w:t>&lt; 4,0</w:t>
            </w:r>
          </w:p>
        </w:tc>
        <w:tc>
          <w:tcPr>
            <w:tcW w:w="2143" w:type="dxa"/>
          </w:tcPr>
          <w:p w:rsidR="00D01316" w:rsidRDefault="00D01316" w:rsidP="00F012DE">
            <w:pPr>
              <w:pStyle w:val="NormalWeb"/>
              <w:spacing w:before="0" w:beforeAutospacing="0" w:after="120" w:afterAutospacing="0"/>
              <w:ind w:firstLine="0"/>
              <w:jc w:val="center"/>
              <w:rPr>
                <w:sz w:val="26"/>
                <w:szCs w:val="26"/>
              </w:rPr>
            </w:pPr>
            <w:r>
              <w:rPr>
                <w:sz w:val="26"/>
                <w:szCs w:val="26"/>
              </w:rPr>
              <w:t>F</w:t>
            </w:r>
          </w:p>
        </w:tc>
        <w:tc>
          <w:tcPr>
            <w:tcW w:w="2052" w:type="dxa"/>
            <w:shd w:val="clear" w:color="auto" w:fill="auto"/>
          </w:tcPr>
          <w:p w:rsidR="00D01316" w:rsidRPr="008F71D1" w:rsidRDefault="00D01316" w:rsidP="00F012DE">
            <w:pPr>
              <w:pStyle w:val="NormalWeb"/>
              <w:spacing w:before="0" w:beforeAutospacing="0" w:after="120" w:afterAutospacing="0"/>
              <w:ind w:firstLine="0"/>
              <w:jc w:val="center"/>
              <w:rPr>
                <w:sz w:val="26"/>
                <w:szCs w:val="26"/>
              </w:rPr>
            </w:pPr>
            <w:r w:rsidRPr="008F71D1">
              <w:rPr>
                <w:sz w:val="26"/>
                <w:szCs w:val="26"/>
              </w:rPr>
              <w:t>0</w:t>
            </w:r>
          </w:p>
        </w:tc>
      </w:tr>
    </w:tbl>
    <w:p w:rsidR="008F71D1" w:rsidRDefault="008F71D1" w:rsidP="00F012DE">
      <w:r>
        <w:t>+) Điểm chung bình chung (theo thang điểm 10):</w:t>
      </w:r>
    </w:p>
    <w:p w:rsidR="00CD0E54" w:rsidRPr="00CD0E54" w:rsidRDefault="00CD0E54" w:rsidP="00CD0E54">
      <w:pPr>
        <w:spacing w:line="336" w:lineRule="auto"/>
        <w:jc w:val="center"/>
        <w:rPr>
          <w:rFonts w:ascii="Times New Roman" w:hAnsi="Times New Roman"/>
          <w:b/>
          <w:bCs/>
          <w:szCs w:val="26"/>
        </w:rPr>
      </w:pPr>
      <w:r w:rsidRPr="00CD0E54">
        <w:rPr>
          <w:rFonts w:ascii="Times New Roman" w:hAnsi="Times New Roman"/>
          <w:b/>
          <w:bCs/>
          <w:szCs w:val="26"/>
        </w:rPr>
        <w:t>Bảng 3. Bảng xếp loại học lực</w:t>
      </w:r>
    </w:p>
    <w:tbl>
      <w:tblPr>
        <w:tblStyle w:val="TableGrid"/>
        <w:tblW w:w="0" w:type="auto"/>
        <w:tblLook w:val="04A0"/>
      </w:tblPr>
      <w:tblGrid>
        <w:gridCol w:w="4833"/>
        <w:gridCol w:w="3109"/>
        <w:gridCol w:w="1346"/>
      </w:tblGrid>
      <w:tr w:rsidR="008F71D1" w:rsidTr="00F012DE">
        <w:trPr>
          <w:trHeight w:val="641"/>
          <w:tblHeader/>
        </w:trPr>
        <w:tc>
          <w:tcPr>
            <w:tcW w:w="4876" w:type="dxa"/>
          </w:tcPr>
          <w:p w:rsidR="008F71D1" w:rsidRPr="008F71D1" w:rsidRDefault="008F71D1" w:rsidP="00F012DE">
            <w:pPr>
              <w:ind w:firstLine="0"/>
              <w:jc w:val="center"/>
              <w:rPr>
                <w:rFonts w:ascii="Times New Roman" w:hAnsi="Times New Roman"/>
                <w:b/>
                <w:bCs/>
                <w:szCs w:val="26"/>
              </w:rPr>
            </w:pPr>
            <w:r w:rsidRPr="008F71D1">
              <w:rPr>
                <w:rFonts w:ascii="Times New Roman" w:hAnsi="Times New Roman"/>
                <w:b/>
                <w:szCs w:val="26"/>
              </w:rPr>
              <w:t>Điểm trung bình chung</w:t>
            </w:r>
          </w:p>
        </w:tc>
        <w:tc>
          <w:tcPr>
            <w:tcW w:w="3134" w:type="dxa"/>
          </w:tcPr>
          <w:p w:rsidR="008F71D1" w:rsidRPr="008F71D1" w:rsidRDefault="008F71D1" w:rsidP="00F012DE">
            <w:pPr>
              <w:ind w:firstLine="0"/>
              <w:jc w:val="center"/>
              <w:rPr>
                <w:rFonts w:ascii="Times New Roman" w:hAnsi="Times New Roman"/>
                <w:b/>
                <w:bCs/>
                <w:szCs w:val="26"/>
              </w:rPr>
            </w:pPr>
            <w:r w:rsidRPr="008F71D1">
              <w:rPr>
                <w:rFonts w:ascii="Times New Roman" w:hAnsi="Times New Roman"/>
                <w:b/>
                <w:bCs/>
                <w:szCs w:val="26"/>
              </w:rPr>
              <w:t>Xếp loại</w:t>
            </w:r>
          </w:p>
        </w:tc>
        <w:tc>
          <w:tcPr>
            <w:tcW w:w="1354" w:type="dxa"/>
          </w:tcPr>
          <w:p w:rsidR="008F71D1" w:rsidRPr="008F71D1" w:rsidRDefault="008F71D1" w:rsidP="00F012DE">
            <w:pPr>
              <w:ind w:firstLine="0"/>
              <w:jc w:val="center"/>
              <w:rPr>
                <w:rFonts w:ascii="Times New Roman" w:hAnsi="Times New Roman"/>
                <w:b/>
                <w:bCs/>
                <w:szCs w:val="26"/>
              </w:rPr>
            </w:pPr>
            <w:r w:rsidRPr="008F71D1">
              <w:rPr>
                <w:rFonts w:ascii="Times New Roman" w:hAnsi="Times New Roman"/>
                <w:b/>
                <w:bCs/>
                <w:szCs w:val="26"/>
              </w:rPr>
              <w:t>Ghi chú</w:t>
            </w:r>
          </w:p>
        </w:tc>
      </w:tr>
      <w:tr w:rsidR="008F71D1" w:rsidTr="00F012DE">
        <w:trPr>
          <w:trHeight w:val="641"/>
        </w:trPr>
        <w:tc>
          <w:tcPr>
            <w:tcW w:w="4876" w:type="dxa"/>
          </w:tcPr>
          <w:p w:rsidR="008F71D1" w:rsidRPr="008F71D1" w:rsidRDefault="008F71D1" w:rsidP="00F012DE">
            <w:pPr>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9,00 đến 10</w:t>
            </w:r>
          </w:p>
        </w:tc>
        <w:tc>
          <w:tcPr>
            <w:tcW w:w="3134" w:type="dxa"/>
          </w:tcPr>
          <w:p w:rsidR="008F71D1" w:rsidRPr="008F71D1" w:rsidRDefault="008F71D1" w:rsidP="00F012DE">
            <w:pPr>
              <w:ind w:firstLine="0"/>
              <w:rPr>
                <w:rFonts w:ascii="Times New Roman" w:hAnsi="Times New Roman"/>
                <w:bCs/>
                <w:szCs w:val="26"/>
              </w:rPr>
            </w:pPr>
            <w:r w:rsidRPr="008F71D1">
              <w:rPr>
                <w:rFonts w:ascii="Times New Roman" w:hAnsi="Times New Roman"/>
                <w:szCs w:val="26"/>
              </w:rPr>
              <w:t>Xuất sắc</w:t>
            </w:r>
          </w:p>
        </w:tc>
        <w:tc>
          <w:tcPr>
            <w:tcW w:w="1354" w:type="dxa"/>
          </w:tcPr>
          <w:p w:rsidR="008F71D1" w:rsidRPr="008F71D1" w:rsidRDefault="008F71D1" w:rsidP="00F012DE">
            <w:pPr>
              <w:ind w:firstLine="0"/>
              <w:jc w:val="center"/>
              <w:rPr>
                <w:rFonts w:ascii="Times New Roman" w:hAnsi="Times New Roman"/>
                <w:bCs/>
                <w:szCs w:val="26"/>
              </w:rPr>
            </w:pPr>
          </w:p>
        </w:tc>
      </w:tr>
      <w:tr w:rsidR="008F71D1" w:rsidTr="00F012DE">
        <w:trPr>
          <w:trHeight w:val="641"/>
        </w:trPr>
        <w:tc>
          <w:tcPr>
            <w:tcW w:w="4876" w:type="dxa"/>
          </w:tcPr>
          <w:p w:rsidR="008F71D1" w:rsidRPr="008F71D1" w:rsidRDefault="008F71D1" w:rsidP="00F012DE">
            <w:pPr>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 xml:space="preserve">ừ 8,00 đến </w:t>
            </w:r>
            <w:r>
              <w:rPr>
                <w:rFonts w:ascii="Times New Roman" w:hAnsi="Times New Roman"/>
                <w:szCs w:val="26"/>
              </w:rPr>
              <w:t>8,99</w:t>
            </w:r>
          </w:p>
        </w:tc>
        <w:tc>
          <w:tcPr>
            <w:tcW w:w="3134" w:type="dxa"/>
          </w:tcPr>
          <w:p w:rsidR="008F71D1" w:rsidRPr="008F71D1" w:rsidRDefault="008F71D1" w:rsidP="00F012DE">
            <w:pPr>
              <w:ind w:firstLine="0"/>
              <w:rPr>
                <w:rFonts w:ascii="Times New Roman" w:hAnsi="Times New Roman"/>
                <w:b/>
                <w:bCs/>
                <w:szCs w:val="26"/>
              </w:rPr>
            </w:pPr>
            <w:r w:rsidRPr="008F71D1">
              <w:rPr>
                <w:rFonts w:ascii="Times New Roman" w:hAnsi="Times New Roman"/>
                <w:szCs w:val="26"/>
              </w:rPr>
              <w:t>Giỏi</w:t>
            </w:r>
          </w:p>
        </w:tc>
        <w:tc>
          <w:tcPr>
            <w:tcW w:w="1354" w:type="dxa"/>
          </w:tcPr>
          <w:p w:rsidR="008F71D1" w:rsidRPr="008F71D1" w:rsidRDefault="008F71D1" w:rsidP="00F012DE">
            <w:pPr>
              <w:ind w:firstLine="0"/>
              <w:jc w:val="center"/>
              <w:rPr>
                <w:rFonts w:ascii="Times New Roman" w:hAnsi="Times New Roman"/>
                <w:bCs/>
                <w:szCs w:val="26"/>
              </w:rPr>
            </w:pPr>
          </w:p>
        </w:tc>
      </w:tr>
      <w:tr w:rsidR="008F71D1" w:rsidTr="00F012DE">
        <w:trPr>
          <w:trHeight w:val="641"/>
        </w:trPr>
        <w:tc>
          <w:tcPr>
            <w:tcW w:w="4876" w:type="dxa"/>
          </w:tcPr>
          <w:p w:rsidR="008F71D1" w:rsidRPr="008F71D1" w:rsidRDefault="008F71D1" w:rsidP="00F012DE">
            <w:pPr>
              <w:ind w:firstLine="0"/>
              <w:rPr>
                <w:rFonts w:ascii="Times New Roman" w:hAnsi="Times New Roman"/>
                <w:szCs w:val="26"/>
              </w:rPr>
            </w:pPr>
            <w:r>
              <w:rPr>
                <w:rFonts w:ascii="Times New Roman" w:hAnsi="Times New Roman"/>
                <w:szCs w:val="26"/>
              </w:rPr>
              <w:t xml:space="preserve">Từ </w:t>
            </w:r>
            <w:r w:rsidRPr="008F71D1">
              <w:rPr>
                <w:rFonts w:ascii="Times New Roman" w:hAnsi="Times New Roman"/>
                <w:szCs w:val="26"/>
              </w:rPr>
              <w:t>7,00 đến cậ</w:t>
            </w:r>
            <w:r>
              <w:rPr>
                <w:rFonts w:ascii="Times New Roman" w:hAnsi="Times New Roman"/>
                <w:szCs w:val="26"/>
              </w:rPr>
              <w:t>n 7</w:t>
            </w:r>
            <w:r w:rsidRPr="008F71D1">
              <w:rPr>
                <w:rFonts w:ascii="Times New Roman" w:hAnsi="Times New Roman"/>
                <w:szCs w:val="26"/>
              </w:rPr>
              <w:t>,</w:t>
            </w:r>
            <w:r>
              <w:rPr>
                <w:rFonts w:ascii="Times New Roman" w:hAnsi="Times New Roman"/>
                <w:szCs w:val="26"/>
              </w:rPr>
              <w:t>99</w:t>
            </w:r>
          </w:p>
        </w:tc>
        <w:tc>
          <w:tcPr>
            <w:tcW w:w="3134" w:type="dxa"/>
          </w:tcPr>
          <w:p w:rsidR="008F71D1" w:rsidRPr="008F71D1" w:rsidRDefault="008F71D1" w:rsidP="00F012DE">
            <w:pPr>
              <w:ind w:firstLine="0"/>
              <w:rPr>
                <w:rFonts w:ascii="Times New Roman" w:hAnsi="Times New Roman"/>
                <w:bCs/>
                <w:szCs w:val="26"/>
              </w:rPr>
            </w:pPr>
            <w:r w:rsidRPr="008F71D1">
              <w:rPr>
                <w:rFonts w:ascii="Times New Roman" w:hAnsi="Times New Roman"/>
                <w:szCs w:val="26"/>
              </w:rPr>
              <w:t>Khá</w:t>
            </w:r>
          </w:p>
        </w:tc>
        <w:tc>
          <w:tcPr>
            <w:tcW w:w="1354" w:type="dxa"/>
          </w:tcPr>
          <w:p w:rsidR="008F71D1" w:rsidRPr="008F71D1" w:rsidRDefault="008F71D1" w:rsidP="00F012DE">
            <w:pPr>
              <w:ind w:firstLine="0"/>
              <w:jc w:val="center"/>
              <w:rPr>
                <w:rFonts w:ascii="Times New Roman" w:hAnsi="Times New Roman"/>
                <w:bCs/>
                <w:szCs w:val="26"/>
              </w:rPr>
            </w:pPr>
          </w:p>
        </w:tc>
      </w:tr>
      <w:tr w:rsidR="008F71D1" w:rsidTr="00F012DE">
        <w:trPr>
          <w:trHeight w:val="641"/>
        </w:trPr>
        <w:tc>
          <w:tcPr>
            <w:tcW w:w="4876" w:type="dxa"/>
          </w:tcPr>
          <w:p w:rsidR="008F71D1" w:rsidRPr="008F71D1" w:rsidRDefault="008F71D1" w:rsidP="00F012DE">
            <w:pPr>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 xml:space="preserve">ừ 6,50 đến cận </w:t>
            </w:r>
            <w:r>
              <w:rPr>
                <w:rFonts w:ascii="Times New Roman" w:hAnsi="Times New Roman"/>
                <w:szCs w:val="26"/>
              </w:rPr>
              <w:t>6</w:t>
            </w:r>
            <w:r w:rsidRPr="008F71D1">
              <w:rPr>
                <w:rFonts w:ascii="Times New Roman" w:hAnsi="Times New Roman"/>
                <w:szCs w:val="26"/>
              </w:rPr>
              <w:t>,</w:t>
            </w:r>
            <w:r>
              <w:rPr>
                <w:rFonts w:ascii="Times New Roman" w:hAnsi="Times New Roman"/>
                <w:szCs w:val="26"/>
              </w:rPr>
              <w:t>99</w:t>
            </w:r>
          </w:p>
        </w:tc>
        <w:tc>
          <w:tcPr>
            <w:tcW w:w="3134" w:type="dxa"/>
          </w:tcPr>
          <w:p w:rsidR="008F71D1" w:rsidRPr="008F71D1" w:rsidRDefault="008F71D1" w:rsidP="00F012DE">
            <w:pPr>
              <w:ind w:firstLine="0"/>
              <w:rPr>
                <w:rFonts w:ascii="Times New Roman" w:hAnsi="Times New Roman"/>
                <w:bCs/>
                <w:szCs w:val="26"/>
              </w:rPr>
            </w:pPr>
            <w:r w:rsidRPr="008F71D1">
              <w:rPr>
                <w:rFonts w:ascii="Times New Roman" w:hAnsi="Times New Roman"/>
                <w:szCs w:val="26"/>
              </w:rPr>
              <w:t>Trung bình khá</w:t>
            </w:r>
          </w:p>
        </w:tc>
        <w:tc>
          <w:tcPr>
            <w:tcW w:w="1354" w:type="dxa"/>
          </w:tcPr>
          <w:p w:rsidR="008F71D1" w:rsidRPr="008F71D1" w:rsidRDefault="008F71D1" w:rsidP="00F012DE">
            <w:pPr>
              <w:ind w:firstLine="0"/>
              <w:jc w:val="center"/>
              <w:rPr>
                <w:rFonts w:ascii="Times New Roman" w:hAnsi="Times New Roman"/>
                <w:bCs/>
                <w:szCs w:val="26"/>
              </w:rPr>
            </w:pPr>
          </w:p>
        </w:tc>
      </w:tr>
      <w:tr w:rsidR="008F71D1" w:rsidTr="00F012DE">
        <w:trPr>
          <w:trHeight w:val="641"/>
        </w:trPr>
        <w:tc>
          <w:tcPr>
            <w:tcW w:w="4876" w:type="dxa"/>
          </w:tcPr>
          <w:p w:rsidR="008F71D1" w:rsidRPr="008F71D1" w:rsidRDefault="008F71D1" w:rsidP="00F012DE">
            <w:pPr>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5,50 đến cận 6,</w:t>
            </w:r>
            <w:r>
              <w:rPr>
                <w:rFonts w:ascii="Times New Roman" w:hAnsi="Times New Roman"/>
                <w:szCs w:val="26"/>
              </w:rPr>
              <w:t>49</w:t>
            </w:r>
          </w:p>
        </w:tc>
        <w:tc>
          <w:tcPr>
            <w:tcW w:w="3134" w:type="dxa"/>
          </w:tcPr>
          <w:p w:rsidR="008F71D1" w:rsidRPr="008F71D1" w:rsidRDefault="008F71D1" w:rsidP="00F012DE">
            <w:pPr>
              <w:ind w:firstLine="0"/>
              <w:rPr>
                <w:rFonts w:ascii="Times New Roman" w:hAnsi="Times New Roman"/>
                <w:bCs/>
                <w:szCs w:val="26"/>
              </w:rPr>
            </w:pPr>
            <w:r w:rsidRPr="008F71D1">
              <w:rPr>
                <w:rFonts w:ascii="Times New Roman" w:hAnsi="Times New Roman"/>
                <w:szCs w:val="26"/>
              </w:rPr>
              <w:t>Trung bình</w:t>
            </w:r>
          </w:p>
        </w:tc>
        <w:tc>
          <w:tcPr>
            <w:tcW w:w="1354" w:type="dxa"/>
          </w:tcPr>
          <w:p w:rsidR="008F71D1" w:rsidRPr="008F71D1" w:rsidRDefault="008F71D1" w:rsidP="00F012DE">
            <w:pPr>
              <w:ind w:firstLine="0"/>
              <w:jc w:val="center"/>
              <w:rPr>
                <w:rFonts w:ascii="Times New Roman" w:hAnsi="Times New Roman"/>
                <w:bCs/>
                <w:szCs w:val="26"/>
              </w:rPr>
            </w:pPr>
          </w:p>
        </w:tc>
      </w:tr>
    </w:tbl>
    <w:p w:rsidR="00F012DE" w:rsidRDefault="00F012DE" w:rsidP="00F012DE">
      <w:pPr>
        <w:pStyle w:val="Heading1"/>
        <w:rPr>
          <w:lang w:val="vi-VN"/>
        </w:rPr>
      </w:pPr>
      <w:bookmarkStart w:id="2" w:name="_TOC_250001"/>
    </w:p>
    <w:p w:rsidR="00F012DE" w:rsidRDefault="00F012DE" w:rsidP="00F012DE">
      <w:pPr>
        <w:rPr>
          <w:kern w:val="32"/>
          <w:szCs w:val="20"/>
          <w:lang w:val="vi-VN"/>
        </w:rPr>
      </w:pPr>
      <w:r>
        <w:rPr>
          <w:lang w:val="vi-VN"/>
        </w:rPr>
        <w:br w:type="page"/>
      </w:r>
    </w:p>
    <w:p w:rsidR="006929DE" w:rsidRPr="00F012DE" w:rsidRDefault="006929DE" w:rsidP="00F012DE">
      <w:pPr>
        <w:pStyle w:val="Heading1"/>
        <w:rPr>
          <w:lang w:val="vi-VN"/>
        </w:rPr>
      </w:pPr>
      <w:r w:rsidRPr="004B01A8">
        <w:rPr>
          <w:lang w:val="vi-VN"/>
        </w:rPr>
        <w:lastRenderedPageBreak/>
        <w:t>7. Nội dung chương trình</w:t>
      </w:r>
    </w:p>
    <w:p w:rsidR="00CD0E54" w:rsidRPr="00F012DE" w:rsidRDefault="00CD0E54" w:rsidP="00F012DE">
      <w:pPr>
        <w:spacing w:line="336" w:lineRule="auto"/>
        <w:ind w:firstLine="0"/>
        <w:jc w:val="center"/>
        <w:rPr>
          <w:rFonts w:ascii="Times New Roman" w:hAnsi="Times New Roman"/>
          <w:b/>
          <w:bCs/>
          <w:szCs w:val="26"/>
          <w:lang w:val="vi-VN"/>
        </w:rPr>
      </w:pPr>
      <w:r w:rsidRPr="00F012DE">
        <w:rPr>
          <w:rFonts w:ascii="Times New Roman" w:hAnsi="Times New Roman"/>
          <w:b/>
          <w:bCs/>
          <w:szCs w:val="26"/>
          <w:lang w:val="vi-VN"/>
        </w:rPr>
        <w:t>Bảng 4. Khung chương trình</w:t>
      </w:r>
    </w:p>
    <w:p w:rsidR="006A75F1" w:rsidRPr="00F012DE" w:rsidRDefault="006A75F1" w:rsidP="00F012DE">
      <w:pPr>
        <w:rPr>
          <w:b/>
          <w:lang w:val="vi-VN"/>
        </w:rPr>
      </w:pPr>
      <w:r w:rsidRPr="00F012DE">
        <w:rPr>
          <w:b/>
          <w:lang w:val="vi-VN"/>
        </w:rPr>
        <w:t xml:space="preserve">Kí hiệu trong bảng: </w:t>
      </w:r>
    </w:p>
    <w:p w:rsidR="00485923" w:rsidRDefault="009712AA" w:rsidP="00F012DE">
      <w:r>
        <w:t xml:space="preserve">HP = Học phần; </w:t>
      </w:r>
      <w:r w:rsidR="006A75F1" w:rsidRPr="006A75F1">
        <w:t>TC = Tín chỉ; LT = Lí thuyết; TH = Thực hành;</w:t>
      </w:r>
      <w:r>
        <w:t xml:space="preserve"> T/H = Tự học;</w:t>
      </w:r>
      <w:r w:rsidR="006A75F1" w:rsidRPr="006A75F1">
        <w:t xml:space="preserve"> </w:t>
      </w:r>
      <w:r>
        <w:t>TT = tóm tắt</w:t>
      </w:r>
    </w:p>
    <w:tbl>
      <w:tblPr>
        <w:tblW w:w="10516" w:type="dxa"/>
        <w:tblInd w:w="-885" w:type="dxa"/>
        <w:tblLook w:val="04A0"/>
      </w:tblPr>
      <w:tblGrid>
        <w:gridCol w:w="760"/>
        <w:gridCol w:w="3919"/>
        <w:gridCol w:w="1257"/>
        <w:gridCol w:w="869"/>
        <w:gridCol w:w="567"/>
        <w:gridCol w:w="567"/>
        <w:gridCol w:w="637"/>
        <w:gridCol w:w="820"/>
        <w:gridCol w:w="1120"/>
      </w:tblGrid>
      <w:tr w:rsidR="0066583D" w:rsidRPr="0066583D" w:rsidTr="00F012DE">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TT</w:t>
            </w:r>
          </w:p>
        </w:tc>
        <w:tc>
          <w:tcPr>
            <w:tcW w:w="3919"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KHỐI KIẾN THỨC</w:t>
            </w:r>
          </w:p>
        </w:tc>
        <w:tc>
          <w:tcPr>
            <w:tcW w:w="1257" w:type="dxa"/>
            <w:tcBorders>
              <w:top w:val="single" w:sz="4" w:space="0" w:color="auto"/>
              <w:left w:val="single" w:sz="4" w:space="0" w:color="auto"/>
              <w:bottom w:val="nil"/>
              <w:right w:val="nil"/>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Mã</w:t>
            </w:r>
          </w:p>
        </w:tc>
        <w:tc>
          <w:tcPr>
            <w:tcW w:w="869" w:type="dxa"/>
            <w:tcBorders>
              <w:top w:val="single" w:sz="4" w:space="0" w:color="auto"/>
              <w:left w:val="single" w:sz="4" w:space="0" w:color="auto"/>
              <w:bottom w:val="nil"/>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Số</w:t>
            </w:r>
          </w:p>
        </w:tc>
        <w:tc>
          <w:tcPr>
            <w:tcW w:w="1771" w:type="dxa"/>
            <w:gridSpan w:val="3"/>
            <w:tcBorders>
              <w:top w:val="single" w:sz="4" w:space="0" w:color="auto"/>
              <w:left w:val="nil"/>
              <w:bottom w:val="single" w:sz="4" w:space="0" w:color="auto"/>
              <w:right w:val="single" w:sz="4" w:space="0" w:color="000000"/>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Loại TC</w:t>
            </w:r>
          </w:p>
        </w:tc>
        <w:tc>
          <w:tcPr>
            <w:tcW w:w="820" w:type="dxa"/>
            <w:tcBorders>
              <w:top w:val="single" w:sz="4" w:space="0" w:color="auto"/>
              <w:left w:val="nil"/>
              <w:bottom w:val="nil"/>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Số</w:t>
            </w:r>
          </w:p>
        </w:tc>
        <w:tc>
          <w:tcPr>
            <w:tcW w:w="1120" w:type="dxa"/>
            <w:tcBorders>
              <w:top w:val="single" w:sz="4" w:space="0" w:color="auto"/>
              <w:left w:val="nil"/>
              <w:bottom w:val="nil"/>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Học kỳ</w:t>
            </w:r>
          </w:p>
        </w:tc>
      </w:tr>
      <w:tr w:rsidR="0066583D" w:rsidRPr="0066583D" w:rsidTr="00F012DE">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66583D" w:rsidRPr="0066583D" w:rsidRDefault="0066583D" w:rsidP="00F012DE">
            <w:pPr>
              <w:widowControl/>
              <w:ind w:firstLine="0"/>
              <w:rPr>
                <w:rFonts w:ascii="Times New Roman" w:hAnsi="Times New Roman"/>
                <w:b/>
                <w:bCs/>
                <w:sz w:val="24"/>
                <w:szCs w:val="24"/>
              </w:rPr>
            </w:pPr>
          </w:p>
        </w:tc>
        <w:tc>
          <w:tcPr>
            <w:tcW w:w="3919" w:type="dxa"/>
            <w:vMerge/>
            <w:tcBorders>
              <w:top w:val="single" w:sz="4" w:space="0" w:color="auto"/>
              <w:left w:val="single" w:sz="4" w:space="0" w:color="auto"/>
              <w:bottom w:val="single" w:sz="4" w:space="0" w:color="000000"/>
              <w:right w:val="nil"/>
            </w:tcBorders>
            <w:vAlign w:val="center"/>
            <w:hideMark/>
          </w:tcPr>
          <w:p w:rsidR="0066583D" w:rsidRPr="0066583D" w:rsidRDefault="0066583D" w:rsidP="00F012DE">
            <w:pPr>
              <w:widowControl/>
              <w:ind w:firstLine="0"/>
              <w:rPr>
                <w:rFonts w:ascii="Times New Roman" w:hAnsi="Times New Roman"/>
                <w:b/>
                <w:bCs/>
                <w:sz w:val="24"/>
                <w:szCs w:val="24"/>
              </w:rPr>
            </w:pPr>
          </w:p>
        </w:tc>
        <w:tc>
          <w:tcPr>
            <w:tcW w:w="1257" w:type="dxa"/>
            <w:tcBorders>
              <w:top w:val="nil"/>
              <w:left w:val="single" w:sz="4" w:space="0" w:color="auto"/>
              <w:bottom w:val="single" w:sz="4" w:space="0" w:color="auto"/>
              <w:right w:val="nil"/>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học phần</w:t>
            </w:r>
          </w:p>
        </w:tc>
        <w:tc>
          <w:tcPr>
            <w:tcW w:w="869"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tín chỉ</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LT</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TH</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T/H</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tiết</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(đề xuất)</w:t>
            </w:r>
          </w:p>
        </w:tc>
      </w:tr>
      <w:tr w:rsidR="0066583D" w:rsidRPr="0066583D" w:rsidTr="0066583D">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A</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GIÁO DỤC ĐẠI CƯƠNG</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A</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16</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705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Lý luận chính trị</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20</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150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Những nguyên lý cơ bản của chủ nghĩa Mác- Lê Nin 1</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PHI1001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Những nguyên lý cơ bản của chủ nghĩa Mác- Lê Nin 2</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PHI1002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Tư tưởng Hồ Chí Minh</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PHI1003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Đường lối cách mạng đảng cộng sản Việt Nam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PHI1004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II</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xml:space="preserve">Ngoại ngữ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15</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510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Tiếng Anh  cơ bản 1</w:t>
            </w:r>
          </w:p>
        </w:tc>
        <w:tc>
          <w:tcPr>
            <w:tcW w:w="1257" w:type="dxa"/>
            <w:tcBorders>
              <w:top w:val="nil"/>
              <w:left w:val="nil"/>
              <w:bottom w:val="single" w:sz="4" w:space="0" w:color="auto"/>
              <w:right w:val="single" w:sz="4" w:space="0" w:color="auto"/>
            </w:tcBorders>
            <w:shd w:val="clear" w:color="auto" w:fill="auto"/>
            <w:noWrap/>
            <w:vAlign w:val="bottom"/>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ENG1001</w:t>
            </w:r>
          </w:p>
        </w:tc>
        <w:tc>
          <w:tcPr>
            <w:tcW w:w="869" w:type="dxa"/>
            <w:tcBorders>
              <w:top w:val="nil"/>
              <w:left w:val="nil"/>
              <w:bottom w:val="single" w:sz="4" w:space="0" w:color="auto"/>
              <w:right w:val="single" w:sz="4" w:space="0" w:color="auto"/>
            </w:tcBorders>
            <w:shd w:val="clear" w:color="000000" w:fill="FFFFFF"/>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Tiếng Anh cơ bản 2</w:t>
            </w:r>
          </w:p>
        </w:tc>
        <w:tc>
          <w:tcPr>
            <w:tcW w:w="1257" w:type="dxa"/>
            <w:tcBorders>
              <w:top w:val="nil"/>
              <w:left w:val="nil"/>
              <w:bottom w:val="single" w:sz="4" w:space="0" w:color="auto"/>
              <w:right w:val="single" w:sz="4" w:space="0" w:color="auto"/>
            </w:tcBorders>
            <w:shd w:val="clear" w:color="auto" w:fill="auto"/>
            <w:noWrap/>
            <w:vAlign w:val="bottom"/>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ENG1002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Tiếng Anh cơ bản 3</w:t>
            </w:r>
          </w:p>
        </w:tc>
        <w:tc>
          <w:tcPr>
            <w:tcW w:w="1257" w:type="dxa"/>
            <w:tcBorders>
              <w:top w:val="nil"/>
              <w:left w:val="nil"/>
              <w:bottom w:val="single" w:sz="4" w:space="0" w:color="auto"/>
              <w:right w:val="single" w:sz="4" w:space="0" w:color="auto"/>
            </w:tcBorders>
            <w:shd w:val="clear" w:color="auto" w:fill="auto"/>
            <w:noWrap/>
            <w:vAlign w:val="bottom"/>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ENG1003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Tiếng Trung Du lịch </w:t>
            </w:r>
          </w:p>
        </w:tc>
        <w:tc>
          <w:tcPr>
            <w:tcW w:w="1257" w:type="dxa"/>
            <w:tcBorders>
              <w:top w:val="nil"/>
              <w:left w:val="nil"/>
              <w:bottom w:val="single" w:sz="4" w:space="0" w:color="auto"/>
              <w:right w:val="single" w:sz="4" w:space="0" w:color="auto"/>
            </w:tcBorders>
            <w:shd w:val="clear" w:color="auto" w:fill="auto"/>
            <w:noWrap/>
            <w:vAlign w:val="bottom"/>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CHI3016</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III</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xml:space="preserve">Tin học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Tin học ứng dụng</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INT1001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IV</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Giáo dục thể chất</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10</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Giáo dục thể chất 1</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PHG1001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11</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Giáo dục thể chất 2</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PHG1002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V</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Giáo dục Quốc phòng - An ninh</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195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Giáo dục Quốc phòng - An ninh</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NSG1001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195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B</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GIÁO DỤC CHUYÊN NGHIỆP</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B</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89</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69</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178</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1635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B1</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Kiến thức cơ sở ngành</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41</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40</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82</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630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Bắt buộc</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38</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37</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76</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585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13</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Cơ sở văn hóa Việt Nam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CUL2002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lastRenderedPageBreak/>
              <w:t>14</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Pháp luật đại cương</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LAW1001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15</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Kinh tế du lịch</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16</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Kinh tế vi mô</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17</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Kinh tế vĩ mô</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18</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Văn hóa ẩm thực</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TOC2001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19</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Quản trị học</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20</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Nguyên lý kế toán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TOU2005</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21</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Luật kinh tế</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LAW2003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22</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Xác xuất - Thống kê ứng dụng </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MAG2002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23</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Tài chính tiền tệ</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TOU2006</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24</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Marketing du lịch</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TOU3004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25</w:t>
            </w:r>
          </w:p>
        </w:tc>
        <w:tc>
          <w:tcPr>
            <w:tcW w:w="3919" w:type="dxa"/>
            <w:tcBorders>
              <w:top w:val="nil"/>
              <w:left w:val="nil"/>
              <w:bottom w:val="single" w:sz="4" w:space="0" w:color="auto"/>
              <w:right w:val="single" w:sz="4" w:space="0" w:color="auto"/>
            </w:tcBorders>
            <w:shd w:val="clear" w:color="auto" w:fill="auto"/>
            <w:vAlign w:val="center"/>
            <w:hideMark/>
          </w:tcPr>
          <w:p w:rsidR="0066583D" w:rsidRPr="00F012DE" w:rsidRDefault="0066583D"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Tâm lý khách du lịch</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K3LH.17</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26</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Giao tiếp trong kinh doanh du lịch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K3LH.18</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27</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Du lịch có trách nhiệm trong kinh doanh nhà hàng KS</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TOH2001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28</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Địa chí Quảng Ninh </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CUL2013</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29</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Phương pháp nghiên cứu khoa học</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PSY2014</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II</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Tự chọn (chọn 1 trong 2 HP)</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Nghiệp vụ văn phòng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VLL1003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31</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Soạn thảo văn bản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VLL1002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B2</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Kiến thức ngành</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48</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29</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19</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96</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1005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Bắt buộc</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46</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27</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19</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92</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975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32</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Quản trị chất lượng dịch vụ du lịch</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TOU3005</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33</w:t>
            </w:r>
          </w:p>
        </w:tc>
        <w:tc>
          <w:tcPr>
            <w:tcW w:w="3919" w:type="dxa"/>
            <w:tcBorders>
              <w:top w:val="nil"/>
              <w:left w:val="nil"/>
              <w:bottom w:val="single" w:sz="4" w:space="0" w:color="auto"/>
              <w:right w:val="single" w:sz="4" w:space="0" w:color="auto"/>
            </w:tcBorders>
            <w:shd w:val="clear" w:color="auto" w:fill="auto"/>
            <w:vAlign w:val="center"/>
            <w:hideMark/>
          </w:tcPr>
          <w:p w:rsidR="0066583D" w:rsidRPr="00F012DE" w:rsidRDefault="0066583D"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 xml:space="preserve">Quản trị nhân lực du lịch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TOU3012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34</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Nghiệp vụ chế biến món ăn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TOC3011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35</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kinh doanh khách sạn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TOH3001</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36</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dịch vụ buồng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TOH3005</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37</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Quản trị tiền sảnh</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38</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Tổ chức kinh doanh nhà hàng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TOH3016</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lastRenderedPageBreak/>
              <w:t>39</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bar và đồ uống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TOH3007</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40</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bộ phận ẩm thực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TOH3013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41</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Lễ tân ngoại giao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TOU3013</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42</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Tổ chức sự kiện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TOU3006</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43</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Giám sát khách sạn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TOH3009</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44</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F012DE" w:rsidRDefault="0066583D"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Quản trị du lịch MICE</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TOH3014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45</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chiến lược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TOU3014</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46</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Tổ chức và quản lý dịch vụ du lịch tàu biển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TOH3017</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47</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Khởi sự doanh nghiệp dịch vụ du lịch và lữ hành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TOT3012</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48</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Quản trị các dịch vụ giải trí</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TOH3018</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7</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II</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Tự chọn (chọn 1 trong 2 HP sau)</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49</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Kỹ năng thuyết trình và đàm phán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DL605017</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50</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An ninh khách sạn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TOH3008</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C</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THỰC HÀNH, THỰC TẬP</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C</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5</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10</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225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Thực tập 1 (4 tuần)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2</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Thực tập 2 (12 tuần)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135</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D</w:t>
            </w:r>
          </w:p>
        </w:tc>
        <w:tc>
          <w:tcPr>
            <w:tcW w:w="391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TỐT NGHIỆP</w:t>
            </w:r>
          </w:p>
        </w:tc>
        <w:tc>
          <w:tcPr>
            <w:tcW w:w="125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D</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16</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360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KHÓA LUẬN TỐT NGHIỆP</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DL606049</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16</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360</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HP THAY KLTN</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u w:val="single"/>
              </w:rPr>
            </w:pPr>
            <w:r w:rsidRPr="0066583D">
              <w:rPr>
                <w:rFonts w:ascii="Times New Roman" w:hAnsi="Times New Roman"/>
                <w:b/>
                <w:bCs/>
                <w:sz w:val="24"/>
                <w:szCs w:val="24"/>
                <w:u w:val="single"/>
              </w:rPr>
              <w:t> </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51</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Thanh toán quốc tế trong du lịch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DL606032</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 </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52</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Quản trị tác nghiệp khách sạn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 </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53</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xml:space="preserve">Nghiệp vụ lữ hành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2</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 </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66583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54</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Quản trị khu nghỉ dưỡng</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DL606050</w:t>
            </w:r>
          </w:p>
        </w:tc>
        <w:tc>
          <w:tcPr>
            <w:tcW w:w="86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2</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 </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u w:val="single"/>
              </w:rPr>
            </w:pPr>
            <w:r w:rsidRPr="0066583D">
              <w:rPr>
                <w:rFonts w:ascii="Times New Roman" w:hAnsi="Times New Roman"/>
                <w:sz w:val="24"/>
                <w:szCs w:val="24"/>
                <w:u w:val="single"/>
              </w:rPr>
              <w:t> </w:t>
            </w:r>
          </w:p>
        </w:tc>
        <w:tc>
          <w:tcPr>
            <w:tcW w:w="1120"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jc w:val="center"/>
              <w:rPr>
                <w:rFonts w:ascii="Times New Roman" w:hAnsi="Times New Roman"/>
                <w:sz w:val="24"/>
                <w:szCs w:val="24"/>
              </w:rPr>
            </w:pPr>
            <w:r w:rsidRPr="0066583D">
              <w:rPr>
                <w:rFonts w:ascii="Times New Roman" w:hAnsi="Times New Roman"/>
                <w:sz w:val="24"/>
                <w:szCs w:val="24"/>
              </w:rPr>
              <w:t>8</w:t>
            </w:r>
          </w:p>
        </w:tc>
      </w:tr>
      <w:tr w:rsidR="0066583D" w:rsidRPr="0066583D" w:rsidTr="005B169D">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c>
          <w:tcPr>
            <w:tcW w:w="3919"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b/>
                <w:bCs/>
                <w:sz w:val="24"/>
                <w:szCs w:val="24"/>
              </w:rPr>
            </w:pPr>
            <w:r w:rsidRPr="0066583D">
              <w:rPr>
                <w:rFonts w:ascii="Times New Roman" w:hAnsi="Times New Roman"/>
                <w:b/>
                <w:bCs/>
                <w:sz w:val="24"/>
                <w:szCs w:val="24"/>
              </w:rPr>
              <w:t xml:space="preserve">Tổng cộng </w:t>
            </w:r>
          </w:p>
        </w:tc>
        <w:tc>
          <w:tcPr>
            <w:tcW w:w="1257" w:type="dxa"/>
            <w:tcBorders>
              <w:top w:val="nil"/>
              <w:left w:val="nil"/>
              <w:bottom w:val="single" w:sz="4" w:space="0" w:color="auto"/>
              <w:right w:val="single" w:sz="4" w:space="0" w:color="auto"/>
            </w:tcBorders>
            <w:shd w:val="clear" w:color="auto" w:fill="auto"/>
            <w:noWrap/>
            <w:vAlign w:val="center"/>
            <w:hideMark/>
          </w:tcPr>
          <w:p w:rsidR="0066583D" w:rsidRPr="0066583D" w:rsidRDefault="0066583D" w:rsidP="00F012DE">
            <w:pPr>
              <w:widowControl/>
              <w:ind w:firstLine="0"/>
              <w:rPr>
                <w:rFonts w:ascii="Times New Roman" w:hAnsi="Times New Roman"/>
                <w:sz w:val="24"/>
                <w:szCs w:val="24"/>
              </w:rPr>
            </w:pPr>
            <w:r w:rsidRPr="0066583D">
              <w:rPr>
                <w:rFonts w:ascii="Times New Roman" w:hAnsi="Times New Roman"/>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5B169D">
              <w:rPr>
                <w:rFonts w:ascii="Times New Roman" w:hAnsi="Times New Roman"/>
                <w:b/>
                <w:bCs/>
                <w:sz w:val="24"/>
                <w:szCs w:val="24"/>
              </w:rPr>
              <w:t>129</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80</w:t>
            </w:r>
          </w:p>
        </w:tc>
        <w:tc>
          <w:tcPr>
            <w:tcW w:w="56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49</w:t>
            </w:r>
          </w:p>
        </w:tc>
        <w:tc>
          <w:tcPr>
            <w:tcW w:w="637"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2925</w:t>
            </w:r>
          </w:p>
        </w:tc>
        <w:tc>
          <w:tcPr>
            <w:tcW w:w="1120" w:type="dxa"/>
            <w:tcBorders>
              <w:top w:val="nil"/>
              <w:left w:val="nil"/>
              <w:bottom w:val="single" w:sz="4" w:space="0" w:color="auto"/>
              <w:right w:val="single" w:sz="4" w:space="0" w:color="auto"/>
            </w:tcBorders>
            <w:shd w:val="clear" w:color="auto" w:fill="auto"/>
            <w:vAlign w:val="center"/>
            <w:hideMark/>
          </w:tcPr>
          <w:p w:rsidR="0066583D" w:rsidRPr="0066583D" w:rsidRDefault="0066583D" w:rsidP="00F012DE">
            <w:pPr>
              <w:widowControl/>
              <w:ind w:firstLine="0"/>
              <w:jc w:val="center"/>
              <w:rPr>
                <w:rFonts w:ascii="Times New Roman" w:hAnsi="Times New Roman"/>
                <w:b/>
                <w:bCs/>
                <w:sz w:val="24"/>
                <w:szCs w:val="24"/>
              </w:rPr>
            </w:pPr>
            <w:r w:rsidRPr="0066583D">
              <w:rPr>
                <w:rFonts w:ascii="Times New Roman" w:hAnsi="Times New Roman"/>
                <w:b/>
                <w:bCs/>
                <w:sz w:val="24"/>
                <w:szCs w:val="24"/>
              </w:rPr>
              <w:t> </w:t>
            </w:r>
          </w:p>
        </w:tc>
      </w:tr>
      <w:bookmarkEnd w:id="2"/>
    </w:tbl>
    <w:p w:rsidR="00F012DE" w:rsidRDefault="00F012DE" w:rsidP="00485923">
      <w:pPr>
        <w:spacing w:line="324" w:lineRule="auto"/>
        <w:outlineLvl w:val="0"/>
        <w:rPr>
          <w:rFonts w:ascii="Times New Roman" w:hAnsi="Times New Roman"/>
          <w:b/>
          <w:bCs/>
          <w:szCs w:val="26"/>
          <w:lang w:val="vi-VN"/>
        </w:rPr>
      </w:pPr>
    </w:p>
    <w:p w:rsidR="00F012DE" w:rsidRDefault="00F012DE">
      <w:pPr>
        <w:widowControl/>
        <w:spacing w:before="0" w:line="240" w:lineRule="auto"/>
        <w:ind w:firstLine="0"/>
        <w:jc w:val="left"/>
        <w:rPr>
          <w:rFonts w:ascii="Times New Roman" w:hAnsi="Times New Roman"/>
          <w:b/>
          <w:bCs/>
          <w:szCs w:val="26"/>
          <w:lang w:val="vi-VN"/>
        </w:rPr>
      </w:pPr>
      <w:r>
        <w:rPr>
          <w:rFonts w:ascii="Times New Roman" w:hAnsi="Times New Roman"/>
          <w:b/>
          <w:bCs/>
          <w:szCs w:val="26"/>
          <w:lang w:val="vi-VN"/>
        </w:rPr>
        <w:br w:type="page"/>
      </w:r>
    </w:p>
    <w:p w:rsidR="006929DE" w:rsidRPr="00F012DE" w:rsidRDefault="006929DE" w:rsidP="00F012DE">
      <w:pPr>
        <w:pStyle w:val="Heading1"/>
        <w:rPr>
          <w:lang w:val="vi-VN"/>
        </w:rPr>
      </w:pPr>
      <w:r w:rsidRPr="004B01A8">
        <w:rPr>
          <w:lang w:val="vi-VN"/>
        </w:rPr>
        <w:lastRenderedPageBreak/>
        <w:t>8. Kế hoạch giảng dạy (dự kiến)</w:t>
      </w:r>
    </w:p>
    <w:p w:rsidR="006A75F1" w:rsidRPr="00F012DE" w:rsidRDefault="006A75F1" w:rsidP="00F012DE">
      <w:pPr>
        <w:rPr>
          <w:b/>
        </w:rPr>
      </w:pPr>
      <w:r w:rsidRPr="00F012DE">
        <w:rPr>
          <w:b/>
        </w:rPr>
        <w:t xml:space="preserve">Kí hiệu trong bảng: </w:t>
      </w:r>
    </w:p>
    <w:p w:rsidR="006A75F1" w:rsidRPr="00F012DE" w:rsidRDefault="006A75F1" w:rsidP="00F012DE">
      <w:pPr>
        <w:rPr>
          <w:b/>
        </w:rPr>
      </w:pPr>
      <w:r w:rsidRPr="00F012DE">
        <w:rPr>
          <w:b/>
        </w:rPr>
        <w:t>HP = Học phần; BB = Bắt buộc; TC = tự chọn.</w:t>
      </w:r>
    </w:p>
    <w:tbl>
      <w:tblPr>
        <w:tblW w:w="10896" w:type="dxa"/>
        <w:tblInd w:w="-885" w:type="dxa"/>
        <w:tblLayout w:type="fixed"/>
        <w:tblLook w:val="04A0"/>
      </w:tblPr>
      <w:tblGrid>
        <w:gridCol w:w="760"/>
        <w:gridCol w:w="4061"/>
        <w:gridCol w:w="1275"/>
        <w:gridCol w:w="600"/>
        <w:gridCol w:w="600"/>
        <w:gridCol w:w="600"/>
        <w:gridCol w:w="600"/>
        <w:gridCol w:w="600"/>
        <w:gridCol w:w="600"/>
        <w:gridCol w:w="600"/>
        <w:gridCol w:w="600"/>
      </w:tblGrid>
      <w:tr w:rsidR="00884F7B" w:rsidRPr="00884F7B" w:rsidTr="00F012DE">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TT</w:t>
            </w:r>
          </w:p>
        </w:tc>
        <w:tc>
          <w:tcPr>
            <w:tcW w:w="406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KHỐI KIẾN THỨC</w:t>
            </w:r>
          </w:p>
        </w:tc>
        <w:tc>
          <w:tcPr>
            <w:tcW w:w="1275" w:type="dxa"/>
            <w:tcBorders>
              <w:top w:val="single" w:sz="4" w:space="0" w:color="auto"/>
              <w:left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Mã</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6</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8</w:t>
            </w:r>
          </w:p>
        </w:tc>
      </w:tr>
      <w:tr w:rsidR="00884F7B" w:rsidRPr="00884F7B" w:rsidTr="00F012DE">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884F7B" w:rsidRPr="00884F7B" w:rsidRDefault="00884F7B" w:rsidP="00F012DE">
            <w:pPr>
              <w:widowControl/>
              <w:ind w:firstLine="0"/>
              <w:rPr>
                <w:rFonts w:ascii="Times New Roman" w:hAnsi="Times New Roman"/>
                <w:b/>
                <w:bCs/>
                <w:sz w:val="24"/>
                <w:szCs w:val="24"/>
              </w:rPr>
            </w:pPr>
          </w:p>
        </w:tc>
        <w:tc>
          <w:tcPr>
            <w:tcW w:w="4061" w:type="dxa"/>
            <w:vMerge/>
            <w:tcBorders>
              <w:top w:val="single" w:sz="4" w:space="0" w:color="auto"/>
              <w:left w:val="single" w:sz="4" w:space="0" w:color="auto"/>
              <w:bottom w:val="single" w:sz="4" w:space="0" w:color="000000"/>
              <w:right w:val="nil"/>
            </w:tcBorders>
            <w:vAlign w:val="center"/>
            <w:hideMark/>
          </w:tcPr>
          <w:p w:rsidR="00884F7B" w:rsidRPr="00884F7B" w:rsidRDefault="00884F7B" w:rsidP="00F012DE">
            <w:pPr>
              <w:widowControl/>
              <w:ind w:firstLine="0"/>
              <w:rPr>
                <w:rFonts w:ascii="Times New Roman" w:hAnsi="Times New Roman"/>
                <w:b/>
                <w:bCs/>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học phần</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19</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19</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19</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12</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17</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17</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11</w:t>
            </w:r>
          </w:p>
        </w:tc>
      </w:tr>
      <w:tr w:rsidR="00884F7B" w:rsidRPr="00884F7B" w:rsidTr="00521D01">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A</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GIÁO DỤC ĐẠI CƯƠNG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A</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Lý luận chính trị</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Những nguyên lý cơ bản của chủ nghĩa Mác- Lê Nin 1</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PHI1001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Những nguyên lý cơ bản của chủ nghĩa Mác- Lê Nin 2</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PHI1002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Tư tưởng Hồ Chí Minh</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PHI1003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Đường lối cách mạng đảng cộng sản Việt Nam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PHI1004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II</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xml:space="preserve">Ngoại ngữ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Tiếng Anh  cơ bản 1</w:t>
            </w:r>
          </w:p>
        </w:tc>
        <w:tc>
          <w:tcPr>
            <w:tcW w:w="1275" w:type="dxa"/>
            <w:tcBorders>
              <w:top w:val="nil"/>
              <w:left w:val="nil"/>
              <w:bottom w:val="single" w:sz="4" w:space="0" w:color="auto"/>
              <w:right w:val="single" w:sz="4" w:space="0" w:color="auto"/>
            </w:tcBorders>
            <w:shd w:val="clear" w:color="auto" w:fill="auto"/>
            <w:noWrap/>
            <w:vAlign w:val="bottom"/>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ENG1001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6</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Tiếng Anh cơ bản 2</w:t>
            </w:r>
          </w:p>
        </w:tc>
        <w:tc>
          <w:tcPr>
            <w:tcW w:w="1275" w:type="dxa"/>
            <w:tcBorders>
              <w:top w:val="nil"/>
              <w:left w:val="nil"/>
              <w:bottom w:val="single" w:sz="4" w:space="0" w:color="auto"/>
              <w:right w:val="single" w:sz="4" w:space="0" w:color="auto"/>
            </w:tcBorders>
            <w:shd w:val="clear" w:color="auto" w:fill="auto"/>
            <w:noWrap/>
            <w:vAlign w:val="bottom"/>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ENG1002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7</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Tiếng Anh cơ bản 3</w:t>
            </w:r>
          </w:p>
        </w:tc>
        <w:tc>
          <w:tcPr>
            <w:tcW w:w="1275" w:type="dxa"/>
            <w:tcBorders>
              <w:top w:val="nil"/>
              <w:left w:val="nil"/>
              <w:bottom w:val="single" w:sz="4" w:space="0" w:color="auto"/>
              <w:right w:val="single" w:sz="4" w:space="0" w:color="auto"/>
            </w:tcBorders>
            <w:shd w:val="clear" w:color="auto" w:fill="auto"/>
            <w:noWrap/>
            <w:vAlign w:val="bottom"/>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ENG1003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6</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8</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Tiếng Trung Du lịch </w:t>
            </w:r>
          </w:p>
        </w:tc>
        <w:tc>
          <w:tcPr>
            <w:tcW w:w="1275" w:type="dxa"/>
            <w:tcBorders>
              <w:top w:val="nil"/>
              <w:left w:val="nil"/>
              <w:bottom w:val="single" w:sz="4" w:space="0" w:color="auto"/>
              <w:right w:val="single" w:sz="4" w:space="0" w:color="auto"/>
            </w:tcBorders>
            <w:shd w:val="clear" w:color="auto" w:fill="auto"/>
            <w:noWrap/>
            <w:vAlign w:val="bottom"/>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CHI3016</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III</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xml:space="preserve">Tin học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9</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Tin học ứng dụng</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INT1001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IV</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Giáo dục thể chất</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10</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Giáo dục thể chất 1</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PHG1001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11</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Giáo dục thể chất 2</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PHG1002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V</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Giáo dục Quốc phòng - An ninh</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8*</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12</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Giáo dục Quốc phòng - An ninh</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NSG1001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8*</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B</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GIÁO DỤC CHUYÊN NGHIỆP</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B</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B1</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Kiến thức cơ sở ngành</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Bắt buộc</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13</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Cơ sở văn hóa Việt Nam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CUL2002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14</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Pháp luật đại cương</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LAW1001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15</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Kinh tế du lịch</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lastRenderedPageBreak/>
              <w:t>16</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Kinh tế vi mô</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17</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Kinh tế vĩ mô</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18</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Văn hóa ẩm thực</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TOC2001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19</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Quản trị học</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20</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Nguyên lý kế toán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TOU2005</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21</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Luật kinh tế</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LAW2003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22</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Xác xuất - Thống kê ứng dụng </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MAG2002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23</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Tài chính tiền tệ</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TOU2006</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24</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Marketing du lịch</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TOU3004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25</w:t>
            </w:r>
          </w:p>
        </w:tc>
        <w:tc>
          <w:tcPr>
            <w:tcW w:w="4061" w:type="dxa"/>
            <w:tcBorders>
              <w:top w:val="nil"/>
              <w:left w:val="nil"/>
              <w:bottom w:val="single" w:sz="4" w:space="0" w:color="auto"/>
              <w:right w:val="single" w:sz="4" w:space="0" w:color="auto"/>
            </w:tcBorders>
            <w:shd w:val="clear" w:color="auto" w:fill="auto"/>
            <w:vAlign w:val="center"/>
            <w:hideMark/>
          </w:tcPr>
          <w:p w:rsidR="00884F7B" w:rsidRPr="00F012DE" w:rsidRDefault="00884F7B"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Tâm lý khách du lịch</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K3LH.17</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26</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Giao tiếp trong kinh doanh du lịch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K3LH.18</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27</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Du lịch có trách nhiệm trong kinh doanh nhà hàng KS</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TOH2001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28</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Địa chí Quảng Ninh </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CUL2013</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29</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Phương pháp nghiên cứu khoa học</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PSY2014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II</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Tự chọn (chọn 1 trong 2 HP)</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30</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Nghiệp vụ văn phòng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VLL1003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31</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Soạn thảo văn bản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VLL1002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B2</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Kiến thức ngành</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Bắt buộc</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32</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Quản trị chất lượng dịch vụ du lịch</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TOU3005</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33</w:t>
            </w:r>
          </w:p>
        </w:tc>
        <w:tc>
          <w:tcPr>
            <w:tcW w:w="4061" w:type="dxa"/>
            <w:tcBorders>
              <w:top w:val="nil"/>
              <w:left w:val="nil"/>
              <w:bottom w:val="single" w:sz="4" w:space="0" w:color="auto"/>
              <w:right w:val="single" w:sz="4" w:space="0" w:color="auto"/>
            </w:tcBorders>
            <w:shd w:val="clear" w:color="auto" w:fill="auto"/>
            <w:vAlign w:val="center"/>
            <w:hideMark/>
          </w:tcPr>
          <w:p w:rsidR="00884F7B" w:rsidRPr="00F012DE" w:rsidRDefault="00884F7B"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 xml:space="preserve">Quản trị nhân lực du lịch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TOU3012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34</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Nghiệp vụ chế biến món ăn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TOC3011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35</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kinh doanh khách sạn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TOH3001</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36</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dịch vụ buồng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TOH3005</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37</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Quản trị tiền sảnh</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38</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Tổ chức kinh doanh nhà hàng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TOH3016</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39</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bar và đồ uống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TOH3007</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40</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bộ phận ẩm thực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TOH3013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lastRenderedPageBreak/>
              <w:t>41</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Lễ tân ngoại giao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TOU3013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42</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Tổ chức sự kiện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TOU3006</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43</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Giám sát khách sạn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TOH3009</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44</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F012DE" w:rsidRDefault="00884F7B" w:rsidP="00F012DE">
            <w:pPr>
              <w:widowControl/>
              <w:ind w:firstLine="0"/>
              <w:rPr>
                <w:rFonts w:ascii="Times New Roman" w:hAnsi="Times New Roman"/>
                <w:sz w:val="24"/>
                <w:szCs w:val="24"/>
                <w:lang w:val="fr-FR"/>
              </w:rPr>
            </w:pPr>
            <w:r w:rsidRPr="00F012DE">
              <w:rPr>
                <w:rFonts w:ascii="Times New Roman" w:hAnsi="Times New Roman"/>
                <w:sz w:val="24"/>
                <w:szCs w:val="24"/>
                <w:lang w:val="fr-FR"/>
              </w:rPr>
              <w:t>Quản trị du lịch MICE</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TOH3014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45</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chiến lược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TOU3014</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46</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Tổ chức và quản lý dịch vụ du lịch tàu biển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TOH3017</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47</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Khởi sự doanh nghiệp dịch vụ du lịch và lữ hành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TOT3012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48</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Quản trị các dịch vụ giải trí</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TOH3018</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II</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Tự chọn (chọn 1 trong 2 HP sau)</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49</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Kỹ năng thuyết trình và đàm phán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DL605017</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50</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An ninh khách sạn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TOH3008</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C</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THỰC HÀNH, THỰC TẬP</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C</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Thực tập 1 (4 tuần)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Thực tập 2 (12 tuần)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3</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D</w:t>
            </w:r>
          </w:p>
        </w:tc>
        <w:tc>
          <w:tcPr>
            <w:tcW w:w="4061"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rPr>
                <w:rFonts w:ascii="Times New Roman" w:hAnsi="Times New Roman"/>
                <w:b/>
                <w:bCs/>
                <w:sz w:val="24"/>
                <w:szCs w:val="24"/>
              </w:rPr>
            </w:pPr>
            <w:r w:rsidRPr="00884F7B">
              <w:rPr>
                <w:rFonts w:ascii="Times New Roman" w:hAnsi="Times New Roman"/>
                <w:b/>
                <w:bCs/>
                <w:sz w:val="24"/>
                <w:szCs w:val="24"/>
              </w:rPr>
              <w:t>TỐT NGHIỆP</w:t>
            </w:r>
          </w:p>
        </w:tc>
        <w:tc>
          <w:tcPr>
            <w:tcW w:w="1275"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D</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b/>
                <w:bCs/>
                <w:sz w:val="24"/>
                <w:szCs w:val="24"/>
              </w:rPr>
            </w:pPr>
            <w:r w:rsidRPr="00884F7B">
              <w:rPr>
                <w:rFonts w:ascii="Times New Roman" w:hAnsi="Times New Roman"/>
                <w:b/>
                <w:bCs/>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KHÓA LUẬN TỐT NGHIỆP</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DL606049</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8</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HP THAY KLTN</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8*</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51</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Thanh toán quốc tế trong du lịch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DL606032</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52</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Quản trị tác nghiệp khách sạn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53</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xml:space="preserve">Nghiệp vụ lữ hành </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r w:rsidR="00884F7B" w:rsidRPr="00884F7B" w:rsidTr="00521D01">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54</w:t>
            </w:r>
          </w:p>
        </w:tc>
        <w:tc>
          <w:tcPr>
            <w:tcW w:w="4061"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Quản trị khu nghỉ dưỡng</w:t>
            </w:r>
          </w:p>
        </w:tc>
        <w:tc>
          <w:tcPr>
            <w:tcW w:w="1275"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rPr>
                <w:rFonts w:ascii="Times New Roman" w:hAnsi="Times New Roman"/>
                <w:sz w:val="24"/>
                <w:szCs w:val="24"/>
              </w:rPr>
            </w:pPr>
            <w:r w:rsidRPr="00884F7B">
              <w:rPr>
                <w:rFonts w:ascii="Times New Roman" w:hAnsi="Times New Roman"/>
                <w:sz w:val="24"/>
                <w:szCs w:val="24"/>
              </w:rPr>
              <w:t>DL606050</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884F7B" w:rsidRPr="00884F7B" w:rsidRDefault="00884F7B" w:rsidP="00F012DE">
            <w:pPr>
              <w:widowControl/>
              <w:ind w:firstLine="0"/>
              <w:jc w:val="center"/>
              <w:rPr>
                <w:rFonts w:ascii="Times New Roman" w:hAnsi="Times New Roman"/>
                <w:sz w:val="24"/>
                <w:szCs w:val="24"/>
              </w:rPr>
            </w:pPr>
            <w:r w:rsidRPr="00884F7B">
              <w:rPr>
                <w:rFonts w:ascii="Times New Roman" w:hAnsi="Times New Roman"/>
                <w:sz w:val="24"/>
                <w:szCs w:val="24"/>
              </w:rPr>
              <w:t> </w:t>
            </w:r>
          </w:p>
        </w:tc>
      </w:tr>
    </w:tbl>
    <w:p w:rsidR="006929DE" w:rsidRPr="00AE0377" w:rsidRDefault="00437FBE" w:rsidP="00F012DE">
      <w:pPr>
        <w:pStyle w:val="Heading1"/>
        <w:rPr>
          <w:lang w:val="vi-VN"/>
        </w:rPr>
      </w:pPr>
      <w:bookmarkStart w:id="3" w:name="_Toc415517211"/>
      <w:bookmarkStart w:id="4" w:name="_Toc415517975"/>
      <w:bookmarkStart w:id="5" w:name="_Toc439414583"/>
      <w:r w:rsidRPr="00F012DE">
        <w:rPr>
          <w:bCs/>
          <w:lang w:val="vi-VN"/>
        </w:rPr>
        <w:t>9</w:t>
      </w:r>
      <w:r w:rsidR="006929DE" w:rsidRPr="00AE0377">
        <w:rPr>
          <w:lang w:val="vi-VN"/>
        </w:rPr>
        <w:t xml:space="preserve">. Hướng dẫn </w:t>
      </w:r>
      <w:r w:rsidR="006929DE" w:rsidRPr="00F012DE">
        <w:t>t</w:t>
      </w:r>
      <w:r w:rsidR="006929DE" w:rsidRPr="00AE0377">
        <w:rPr>
          <w:lang w:val="vi-VN"/>
        </w:rPr>
        <w:t>hực hiện chương trình</w:t>
      </w:r>
      <w:bookmarkEnd w:id="3"/>
      <w:bookmarkEnd w:id="4"/>
      <w:bookmarkEnd w:id="5"/>
    </w:p>
    <w:p w:rsidR="006929DE" w:rsidRPr="00F012DE" w:rsidRDefault="006929DE" w:rsidP="00F012DE">
      <w:pPr>
        <w:rPr>
          <w:lang w:val="vi-VN"/>
        </w:rPr>
      </w:pPr>
      <w:r w:rsidRPr="004B01A8">
        <w:rPr>
          <w:lang w:val="vi-VN"/>
        </w:rPr>
        <w:t>C</w:t>
      </w:r>
      <w:r w:rsidR="003C29AA">
        <w:rPr>
          <w:lang w:val="vi-VN"/>
        </w:rPr>
        <w:t xml:space="preserve">hương trình đào tạo ngành </w:t>
      </w:r>
      <w:r w:rsidR="00E55F04" w:rsidRPr="00F012DE">
        <w:rPr>
          <w:lang w:val="vi-VN"/>
        </w:rPr>
        <w:t xml:space="preserve">Quản trị dịch vụ du lịch và Lữ hành </w:t>
      </w:r>
      <w:r w:rsidRPr="004B01A8">
        <w:rPr>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00E55F04" w:rsidRPr="00F012DE">
        <w:rPr>
          <w:lang w:val="vi-VN"/>
        </w:rPr>
        <w:t>.</w:t>
      </w:r>
    </w:p>
    <w:p w:rsidR="006929DE" w:rsidRPr="004B01A8" w:rsidRDefault="006929DE" w:rsidP="00F012DE">
      <w:pPr>
        <w:rPr>
          <w:bCs/>
          <w:lang w:val="vi-VN"/>
        </w:rPr>
      </w:pPr>
      <w:r w:rsidRPr="004B01A8">
        <w:rPr>
          <w:lang w:val="vi-VN"/>
        </w:rPr>
        <w:lastRenderedPageBreak/>
        <w:t xml:space="preserve">Nội dung và thời lượng của chương trình đảm bảo những quy định được ban hành ở những văn bản, quyết định của Bộ Giáo dục và Đào tạo. </w:t>
      </w:r>
    </w:p>
    <w:p w:rsidR="006929DE" w:rsidRPr="004B01A8" w:rsidRDefault="006929DE" w:rsidP="00F012DE">
      <w:pPr>
        <w:rPr>
          <w:lang w:val="vi-VN"/>
        </w:rPr>
      </w:pPr>
      <w:r w:rsidRPr="004B01A8">
        <w:rPr>
          <w:lang w:val="vi-VN"/>
        </w:rPr>
        <w:t>Chương trình đào tạo này là cơ sở giúp Hiệu trưởng quản lý chất lượng đào tạo, là quy định bắt buộc đối với các khoa chuyên môn thực hiện theo đúng nội dung chương trình đã xây dựng.</w:t>
      </w:r>
    </w:p>
    <w:p w:rsidR="006929DE" w:rsidRPr="004B01A8" w:rsidRDefault="006929DE" w:rsidP="00F012DE">
      <w:pPr>
        <w:rPr>
          <w:lang w:val="vi-VN"/>
        </w:rPr>
      </w:pPr>
      <w:r w:rsidRPr="004B01A8">
        <w:rPr>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rsidR="006929DE" w:rsidRPr="004B01A8" w:rsidRDefault="006929DE" w:rsidP="00F012DE">
      <w:pPr>
        <w:rPr>
          <w:lang w:val="vi-VN"/>
        </w:rPr>
      </w:pPr>
      <w:r w:rsidRPr="004B01A8">
        <w:rPr>
          <w:lang w:val="vi-VN"/>
        </w:rPr>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rsidR="006929DE" w:rsidRPr="004B01A8" w:rsidRDefault="006929DE" w:rsidP="00F012DE">
      <w:pPr>
        <w:rPr>
          <w:b/>
          <w:lang w:val="vi-VN"/>
        </w:rPr>
      </w:pPr>
      <w:r w:rsidRPr="004B01A8">
        <w:rPr>
          <w:lang w:val="vi-VN"/>
        </w:rPr>
        <w:t>Chương trình môn học của chuyên ngành sẽ được đánh giá, xem xét lại h</w:t>
      </w:r>
      <w:r w:rsidR="00B9307C" w:rsidRPr="00B9307C">
        <w:rPr>
          <w:lang w:val="vi-VN"/>
        </w:rPr>
        <w:t>ằ</w:t>
      </w:r>
      <w:r w:rsidRPr="004B01A8">
        <w:rPr>
          <w:lang w:val="vi-VN"/>
        </w:rPr>
        <w:t>ng năm nhằm phát hiện, sửa đổi những hạn chế và cập nhật tiến bộ khoa học để kịp đáp ứng nhu cầu thực tế của đơn vị tuyển dụng.</w:t>
      </w:r>
    </w:p>
    <w:p w:rsidR="0069512E" w:rsidRPr="00F012DE" w:rsidRDefault="006929DE" w:rsidP="00F012DE">
      <w:pPr>
        <w:rPr>
          <w:lang w:val="vi-VN"/>
        </w:rPr>
      </w:pPr>
      <w:r w:rsidRPr="004B01A8">
        <w:rPr>
          <w:lang w:val="vi-VN"/>
        </w:rPr>
        <w:t xml:space="preserve">Tổ chức dạy học theo Quy chế đào tạo </w:t>
      </w:r>
      <w:r w:rsidR="00B9307C" w:rsidRPr="00B9307C">
        <w:rPr>
          <w:lang w:val="vi-VN"/>
        </w:rPr>
        <w:t>và quy định của nhà trường</w:t>
      </w:r>
      <w:r w:rsidRPr="004B01A8">
        <w:rPr>
          <w:lang w:val="vi-VN"/>
        </w:rPr>
        <w:t>.</w:t>
      </w:r>
    </w:p>
    <w:p w:rsidR="006929DE" w:rsidRDefault="0069512E" w:rsidP="00F012DE">
      <w:pPr>
        <w:rPr>
          <w:lang w:val="vi-VN"/>
        </w:rPr>
      </w:pPr>
      <w:r w:rsidRPr="00F012DE">
        <w:rPr>
          <w:lang w:val="vi-VN"/>
        </w:rPr>
        <w:t>Chương trình đào tạo được công khai trên website, phần mềm đào tạo, phổ biến đến các khoa và sinh viên. Đề cương chi tiết từng học phần được giới thiệu khi bắt đầu giảng dạy học phần.</w:t>
      </w:r>
      <w:r w:rsidR="006929DE" w:rsidRPr="004B01A8">
        <w:rPr>
          <w:lang w:val="vi-VN"/>
        </w:rPr>
        <w:t xml:space="preserve"> </w:t>
      </w:r>
      <w:r w:rsidR="006929DE" w:rsidRPr="004B01A8">
        <w:rPr>
          <w:lang w:val="vi-VN"/>
        </w:rPr>
        <w:tab/>
      </w:r>
    </w:p>
    <w:p w:rsidR="00D7766A" w:rsidRPr="000C23E7" w:rsidRDefault="00D7766A" w:rsidP="00F012DE">
      <w:pPr>
        <w:pStyle w:val="Heading1"/>
        <w:rPr>
          <w:rFonts w:eastAsia="Arial"/>
          <w:lang w:val="vi-VN"/>
        </w:rPr>
      </w:pPr>
      <w:r>
        <w:rPr>
          <w:rFonts w:eastAsia="Arial"/>
          <w:lang w:val="vi-VN"/>
        </w:rPr>
        <w:t>1</w:t>
      </w:r>
      <w:r w:rsidR="00437FBE" w:rsidRPr="00F012DE">
        <w:rPr>
          <w:rFonts w:eastAsia="Arial"/>
          <w:lang w:val="vi-VN"/>
        </w:rPr>
        <w:t>0</w:t>
      </w:r>
      <w:r w:rsidRPr="000C23E7">
        <w:rPr>
          <w:rFonts w:eastAsia="Arial"/>
          <w:lang w:val="vi-VN"/>
        </w:rPr>
        <w:t xml:space="preserve">. </w:t>
      </w:r>
      <w:r w:rsidRPr="00F012DE">
        <w:rPr>
          <w:rFonts w:eastAsia="Arial"/>
          <w:lang w:val="vi-VN"/>
        </w:rPr>
        <w:t>Bản m</w:t>
      </w:r>
      <w:r w:rsidRPr="000C23E7">
        <w:rPr>
          <w:rFonts w:eastAsia="Arial"/>
          <w:lang w:val="vi-VN"/>
        </w:rPr>
        <w:t>ô tả học phần/ môn học</w:t>
      </w:r>
    </w:p>
    <w:p w:rsidR="00D7766A" w:rsidRPr="00264709" w:rsidRDefault="00D7766A" w:rsidP="00F012DE">
      <w:pPr>
        <w:pStyle w:val="Heading2"/>
        <w:tabs>
          <w:tab w:val="right" w:pos="9072"/>
        </w:tabs>
        <w:rPr>
          <w:rFonts w:eastAsia="Arial"/>
          <w:lang w:val="vi-VN"/>
        </w:rPr>
      </w:pPr>
      <w:r w:rsidRPr="00264709">
        <w:rPr>
          <w:rFonts w:eastAsia="Arial"/>
          <w:lang w:val="vi-VN"/>
        </w:rPr>
        <w:t>1</w:t>
      </w:r>
      <w:r w:rsidR="00F012DE" w:rsidRPr="00F012DE">
        <w:rPr>
          <w:rFonts w:eastAsia="Arial"/>
          <w:lang w:val="vi-VN"/>
        </w:rPr>
        <w:t>0</w:t>
      </w:r>
      <w:r w:rsidRPr="00264709">
        <w:rPr>
          <w:rFonts w:eastAsia="Arial"/>
          <w:lang w:val="vi-VN"/>
        </w:rPr>
        <w:t>.1. Những nguyên lý cơ bản của Chủ nghĩa Mác-</w:t>
      </w:r>
      <w:r w:rsidRPr="00F012DE">
        <w:rPr>
          <w:rFonts w:eastAsia="Arial"/>
          <w:lang w:val="vi-VN"/>
        </w:rPr>
        <w:t>L</w:t>
      </w:r>
      <w:r w:rsidRPr="00264709">
        <w:rPr>
          <w:rFonts w:eastAsia="Arial"/>
          <w:lang w:val="vi-VN"/>
        </w:rPr>
        <w:t>ênin 1</w:t>
      </w:r>
      <w:r w:rsidR="00F012DE">
        <w:rPr>
          <w:rFonts w:eastAsia="Arial"/>
        </w:rPr>
        <w:tab/>
      </w:r>
      <w:r w:rsidRPr="00F012DE">
        <w:rPr>
          <w:rFonts w:eastAsia="Arial"/>
          <w:lang w:val="vi-VN"/>
        </w:rPr>
        <w:t>2</w:t>
      </w:r>
      <w:r w:rsidRPr="00264709">
        <w:rPr>
          <w:rFonts w:eastAsia="Arial"/>
          <w:lang w:val="vi-VN"/>
        </w:rPr>
        <w:t xml:space="preserve"> tín chỉ</w:t>
      </w:r>
    </w:p>
    <w:p w:rsidR="00D7766A" w:rsidRPr="00F012DE" w:rsidRDefault="00D7766A" w:rsidP="00F012DE">
      <w:pPr>
        <w:rPr>
          <w:rFonts w:eastAsia="Arial"/>
          <w:lang w:val="vi-VN"/>
        </w:rPr>
      </w:pPr>
      <w:r w:rsidRPr="00F012DE">
        <w:rPr>
          <w:rFonts w:eastAsia="Arial"/>
          <w:lang w:val="vi-VN"/>
        </w:rPr>
        <w:t>- Điều kiện tiên quyết: không</w:t>
      </w:r>
    </w:p>
    <w:p w:rsidR="00D7766A" w:rsidRPr="00264709" w:rsidRDefault="00D7766A" w:rsidP="00F012DE">
      <w:pPr>
        <w:rPr>
          <w:rFonts w:eastAsia="Arial"/>
          <w:b/>
          <w:bCs/>
          <w:lang w:val="vi-VN"/>
        </w:rPr>
      </w:pPr>
      <w:r w:rsidRPr="00F012DE">
        <w:rPr>
          <w:rFonts w:eastAsia="Arial"/>
          <w:lang w:val="vi-VN"/>
        </w:rPr>
        <w:t xml:space="preserve">- Nội dung: </w:t>
      </w:r>
      <w:r w:rsidRPr="00264709">
        <w:rPr>
          <w:rFonts w:eastAsia="Arial"/>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F012DE">
        <w:rPr>
          <w:rFonts w:eastAsia="Arial"/>
          <w:lang w:val="vi-VN"/>
        </w:rPr>
        <w:t>chuyên</w:t>
      </w:r>
      <w:r w:rsidRPr="00264709">
        <w:rPr>
          <w:rFonts w:eastAsia="Arial"/>
          <w:lang w:val="vi-VN"/>
        </w:rPr>
        <w:t xml:space="preserve"> ngành Mác - Lênin, Tư tưởng Hồ Chí Minh.</w:t>
      </w:r>
    </w:p>
    <w:p w:rsidR="00D7766A" w:rsidRPr="00264709" w:rsidRDefault="00D7766A" w:rsidP="00F012DE">
      <w:pPr>
        <w:pStyle w:val="Heading2"/>
        <w:tabs>
          <w:tab w:val="right" w:pos="9072"/>
        </w:tabs>
        <w:rPr>
          <w:rFonts w:eastAsia="Arial"/>
          <w:bCs/>
          <w:lang w:val="vi-VN"/>
        </w:rPr>
      </w:pPr>
      <w:r w:rsidRPr="00F012DE">
        <w:rPr>
          <w:rFonts w:eastAsia="Arial"/>
          <w:lang w:val="vi-VN"/>
        </w:rPr>
        <w:t>1</w:t>
      </w:r>
      <w:r w:rsidR="00F012DE">
        <w:rPr>
          <w:rFonts w:eastAsia="Arial"/>
        </w:rPr>
        <w:t>0</w:t>
      </w:r>
      <w:r w:rsidRPr="00F012DE">
        <w:rPr>
          <w:rFonts w:eastAsia="Arial"/>
          <w:lang w:val="vi-VN"/>
        </w:rPr>
        <w:t>.2. Những nguyên lý cơ bản của Chủ nghĩa Mác- Lê Nin 2</w:t>
      </w:r>
      <w:r w:rsidR="00F012DE">
        <w:rPr>
          <w:rFonts w:eastAsia="Arial"/>
        </w:rPr>
        <w:tab/>
      </w:r>
      <w:r w:rsidRPr="00F012DE">
        <w:rPr>
          <w:rFonts w:eastAsia="Arial"/>
          <w:lang w:val="vi-VN"/>
        </w:rPr>
        <w:t>3 tín chỉ</w:t>
      </w:r>
    </w:p>
    <w:p w:rsidR="00D7766A" w:rsidRPr="00F012DE" w:rsidRDefault="00D7766A" w:rsidP="00F012DE">
      <w:pPr>
        <w:rPr>
          <w:rFonts w:eastAsia="Arial"/>
          <w:lang w:val="vi-VN"/>
        </w:rPr>
      </w:pPr>
      <w:r w:rsidRPr="00F012DE">
        <w:rPr>
          <w:rFonts w:eastAsia="Arial"/>
          <w:lang w:val="vi-VN"/>
        </w:rPr>
        <w:t>- Điều kiện tiên quyết: Không</w:t>
      </w:r>
    </w:p>
    <w:p w:rsidR="00D7766A" w:rsidRPr="00F012DE" w:rsidRDefault="00D7766A" w:rsidP="00F012DE">
      <w:pPr>
        <w:rPr>
          <w:rFonts w:eastAsia="Arial"/>
          <w:lang w:val="vi-VN"/>
        </w:rPr>
      </w:pPr>
      <w:r w:rsidRPr="00F012DE">
        <w:rPr>
          <w:rFonts w:eastAsia="Arial"/>
          <w:lang w:val="vi-VN"/>
        </w:rPr>
        <w:t xml:space="preserve">- Nội dung: </w:t>
      </w:r>
      <w:r w:rsidRPr="00264709">
        <w:rPr>
          <w:rFonts w:eastAsia="Arial"/>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F012DE">
        <w:rPr>
          <w:rFonts w:eastAsia="Arial"/>
          <w:lang w:val="vi-VN"/>
        </w:rPr>
        <w:t>chuyên</w:t>
      </w:r>
      <w:r w:rsidRPr="00264709">
        <w:rPr>
          <w:rFonts w:eastAsia="Arial"/>
          <w:lang w:val="vi-VN"/>
        </w:rPr>
        <w:t xml:space="preserve"> ngành Mác - Lênin, Tư tưởng Hồ Chí Minh.</w:t>
      </w:r>
    </w:p>
    <w:p w:rsidR="00D7766A" w:rsidRPr="00264709" w:rsidRDefault="00D7766A" w:rsidP="00F012DE">
      <w:pPr>
        <w:pStyle w:val="Heading2"/>
        <w:tabs>
          <w:tab w:val="right" w:pos="9072"/>
        </w:tabs>
        <w:rPr>
          <w:rFonts w:eastAsia="Arial"/>
          <w:bCs/>
          <w:lang w:val="vi-VN"/>
        </w:rPr>
      </w:pPr>
      <w:r w:rsidRPr="00F012DE">
        <w:rPr>
          <w:rFonts w:eastAsia="Arial"/>
          <w:lang w:val="vi-VN"/>
        </w:rPr>
        <w:t xml:space="preserve">11.3. </w:t>
      </w:r>
      <w:r w:rsidRPr="00264709">
        <w:rPr>
          <w:rFonts w:eastAsia="Arial"/>
          <w:lang w:val="vi-VN"/>
        </w:rPr>
        <w:t>Tư tưởng Hồ Chí Minh</w:t>
      </w:r>
      <w:r w:rsidR="00F012DE">
        <w:rPr>
          <w:rFonts w:eastAsia="Arial"/>
        </w:rPr>
        <w:tab/>
      </w:r>
      <w:r w:rsidRPr="00264709">
        <w:rPr>
          <w:rFonts w:eastAsia="Arial"/>
          <w:lang w:val="vi-VN"/>
        </w:rPr>
        <w:t>2 tín chỉ</w:t>
      </w:r>
    </w:p>
    <w:p w:rsidR="00D7766A" w:rsidRPr="00264709" w:rsidRDefault="00D7766A" w:rsidP="00F012DE">
      <w:pPr>
        <w:rPr>
          <w:rFonts w:eastAsia="Arial"/>
          <w:b/>
          <w:bCs/>
          <w:lang w:val="vi-VN"/>
        </w:rPr>
      </w:pPr>
      <w:r w:rsidRPr="00264709">
        <w:rPr>
          <w:rFonts w:eastAsia="Arial"/>
          <w:b/>
          <w:bCs/>
          <w:lang w:val="vi-VN"/>
        </w:rPr>
        <w:t xml:space="preserve">- </w:t>
      </w:r>
      <w:r w:rsidRPr="00264709">
        <w:rPr>
          <w:rFonts w:eastAsia="Arial"/>
          <w:lang w:val="vi-VN"/>
        </w:rPr>
        <w:t xml:space="preserve"> Điều kiện tiên quyết: Những nguyên lý cơ bản của Chủ nghĩa Mác-Lênin</w:t>
      </w:r>
    </w:p>
    <w:p w:rsidR="00D7766A" w:rsidRPr="00264709" w:rsidRDefault="00D7766A" w:rsidP="00F012DE">
      <w:pPr>
        <w:rPr>
          <w:rFonts w:eastAsia="Arial"/>
          <w:lang w:val="vi-VN"/>
        </w:rPr>
      </w:pPr>
      <w:r w:rsidRPr="00264709">
        <w:rPr>
          <w:rFonts w:eastAsia="Arial"/>
          <w:lang w:val="vi-VN"/>
        </w:rPr>
        <w:lastRenderedPageBreak/>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rsidR="00D7766A" w:rsidRPr="00264709" w:rsidRDefault="00D7766A" w:rsidP="00F012DE">
      <w:pPr>
        <w:pStyle w:val="Heading2"/>
        <w:tabs>
          <w:tab w:val="right" w:pos="9072"/>
        </w:tabs>
        <w:rPr>
          <w:rFonts w:eastAsia="Arial"/>
          <w:bCs/>
          <w:lang w:val="vi-VN"/>
        </w:rPr>
      </w:pPr>
      <w:r w:rsidRPr="00F012DE">
        <w:rPr>
          <w:rFonts w:eastAsia="Arial"/>
          <w:lang w:val="vi-VN"/>
        </w:rPr>
        <w:t>1</w:t>
      </w:r>
      <w:r w:rsidR="00F012DE">
        <w:rPr>
          <w:rFonts w:eastAsia="Arial"/>
        </w:rPr>
        <w:t>0</w:t>
      </w:r>
      <w:r w:rsidRPr="00F012DE">
        <w:rPr>
          <w:rFonts w:eastAsia="Arial"/>
          <w:lang w:val="vi-VN"/>
        </w:rPr>
        <w:t xml:space="preserve">.4. </w:t>
      </w:r>
      <w:r w:rsidRPr="00264709">
        <w:rPr>
          <w:rFonts w:eastAsia="Arial"/>
          <w:lang w:val="vi-VN"/>
        </w:rPr>
        <w:t>Đường lối CM của ĐCS Việt Nam</w:t>
      </w:r>
      <w:r w:rsidR="00F012DE">
        <w:rPr>
          <w:rFonts w:eastAsia="Arial"/>
        </w:rPr>
        <w:tab/>
      </w:r>
      <w:r w:rsidRPr="00264709">
        <w:rPr>
          <w:rFonts w:eastAsia="Arial"/>
          <w:lang w:val="vi-VN"/>
        </w:rPr>
        <w:t>3 tín chỉ</w:t>
      </w:r>
    </w:p>
    <w:p w:rsidR="00D7766A" w:rsidRPr="00264709" w:rsidRDefault="00D7766A" w:rsidP="00F012DE">
      <w:pPr>
        <w:rPr>
          <w:rFonts w:eastAsia="Arial"/>
          <w:b/>
          <w:bCs/>
          <w:lang w:val="vi-VN"/>
        </w:rPr>
      </w:pPr>
      <w:r w:rsidRPr="00264709">
        <w:rPr>
          <w:rFonts w:eastAsia="Arial"/>
          <w:lang w:val="vi-VN"/>
        </w:rPr>
        <w:t xml:space="preserve">- Điều kiện tiên quyết: Những nguyên lý cơ bản của Chủ nghĩa Mác-Lênin  </w:t>
      </w:r>
    </w:p>
    <w:p w:rsidR="00D7766A" w:rsidRPr="00264709" w:rsidRDefault="00D7766A" w:rsidP="00AA6662">
      <w:pPr>
        <w:rPr>
          <w:rFonts w:eastAsia="Arial"/>
          <w:b/>
          <w:bCs/>
          <w:lang w:val="vi-VN"/>
        </w:rPr>
      </w:pPr>
      <w:r w:rsidRPr="00264709">
        <w:rPr>
          <w:rFonts w:eastAsia="Arial"/>
          <w:lang w:val="vi-VN"/>
        </w:rPr>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rsidR="00D7766A" w:rsidRPr="00264709" w:rsidRDefault="00D7766A" w:rsidP="00F012DE">
      <w:pPr>
        <w:pStyle w:val="Heading2"/>
        <w:tabs>
          <w:tab w:val="right" w:pos="9072"/>
        </w:tabs>
        <w:rPr>
          <w:rFonts w:eastAsia="Arial"/>
          <w:lang w:val="vi-VN"/>
        </w:rPr>
      </w:pPr>
      <w:r w:rsidRPr="00F012DE">
        <w:rPr>
          <w:rFonts w:eastAsia="Arial"/>
          <w:lang w:val="vi-VN"/>
        </w:rPr>
        <w:t>1</w:t>
      </w:r>
      <w:r w:rsidR="00AA6662">
        <w:rPr>
          <w:rFonts w:eastAsia="Arial"/>
        </w:rPr>
        <w:t>0</w:t>
      </w:r>
      <w:r w:rsidRPr="00F012DE">
        <w:rPr>
          <w:rFonts w:eastAsia="Arial"/>
          <w:lang w:val="vi-VN"/>
        </w:rPr>
        <w:t>.5. Tiếng Anh cơ bản 1</w:t>
      </w:r>
      <w:r w:rsidR="00F012DE">
        <w:rPr>
          <w:rFonts w:eastAsia="Arial"/>
        </w:rPr>
        <w:tab/>
      </w:r>
      <w:r w:rsidRPr="00F012DE">
        <w:rPr>
          <w:rFonts w:eastAsia="Arial"/>
          <w:lang w:val="vi-VN"/>
        </w:rPr>
        <w:t>3 tín chỉ</w:t>
      </w:r>
    </w:p>
    <w:p w:rsidR="00D7766A" w:rsidRPr="00F012DE" w:rsidRDefault="00D7766A" w:rsidP="00F012DE">
      <w:pPr>
        <w:rPr>
          <w:lang w:val="vi-VN"/>
        </w:rPr>
      </w:pPr>
      <w:r w:rsidRPr="00F012DE">
        <w:rPr>
          <w:lang w:val="vi-VN"/>
        </w:rPr>
        <w:t>- Điều kiện tiên quyết: Không</w:t>
      </w:r>
    </w:p>
    <w:p w:rsidR="00D7766A" w:rsidRPr="00F012DE" w:rsidRDefault="00D7766A" w:rsidP="00F012DE">
      <w:pPr>
        <w:rPr>
          <w:lang w:val="vi-VN"/>
        </w:rPr>
      </w:pPr>
      <w:r w:rsidRPr="00F012DE">
        <w:rPr>
          <w:lang w:val="vi-VN"/>
        </w:rPr>
        <w:t>- Nội dung: Học phần d</w:t>
      </w:r>
      <w:r w:rsidRPr="00264709">
        <w:rPr>
          <w:lang w:val="vi-VN"/>
        </w:rPr>
        <w:t xml:space="preserve">ành cho </w:t>
      </w:r>
      <w:r w:rsidRPr="00F012DE">
        <w:rPr>
          <w:lang w:val="vi-VN"/>
        </w:rPr>
        <w:t>người học</w:t>
      </w:r>
      <w:r w:rsidRPr="00264709">
        <w:rPr>
          <w:lang w:val="vi-VN"/>
        </w:rPr>
        <w:t xml:space="preserve"> có năng lực Tiếng Anh dưới </w:t>
      </w:r>
      <w:r w:rsidRPr="00F012DE">
        <w:rPr>
          <w:lang w:val="vi-VN"/>
        </w:rPr>
        <w:t>b</w:t>
      </w:r>
      <w:r w:rsidRPr="00264709">
        <w:rPr>
          <w:lang w:val="vi-VN"/>
        </w:rPr>
        <w:t>ậc 1 (</w:t>
      </w:r>
      <w:r w:rsidRPr="00F012DE">
        <w:rPr>
          <w:lang w:val="vi-VN"/>
        </w:rPr>
        <w:t>K</w:t>
      </w:r>
      <w:r w:rsidRPr="00264709">
        <w:rPr>
          <w:lang w:val="vi-VN"/>
        </w:rPr>
        <w:t xml:space="preserve">hung </w:t>
      </w:r>
      <w:r w:rsidRPr="00F012DE">
        <w:rPr>
          <w:lang w:val="vi-VN"/>
        </w:rPr>
        <w:t>Năng lực ngoại ngữ 6 bậc dành cho Việt Nam</w:t>
      </w:r>
      <w:r w:rsidRPr="00264709">
        <w:rPr>
          <w:lang w:val="vi-VN"/>
        </w:rPr>
        <w:t>)</w:t>
      </w:r>
      <w:r w:rsidRPr="00F012DE">
        <w:rPr>
          <w:lang w:val="vi-VN"/>
        </w:rPr>
        <w:t>.</w:t>
      </w:r>
      <w:r w:rsidRPr="00264709">
        <w:rPr>
          <w:lang w:val="vi-VN"/>
        </w:rPr>
        <w:t xml:space="preserve"> Học phần Tiếng Anh 1 cung cấp các kiến thức về từ vựng, ngữ pháp, phát âm, và kỹ năng cơ bản, từ đó </w:t>
      </w:r>
      <w:r w:rsidRPr="00F012DE">
        <w:rPr>
          <w:lang w:val="vi-VN"/>
        </w:rPr>
        <w:t>người học</w:t>
      </w:r>
      <w:r w:rsidRPr="00264709">
        <w:rPr>
          <w:lang w:val="vi-VN"/>
        </w:rPr>
        <w:t xml:space="preserve"> có thể giới thiệu bản thân, hỏi đáp những vấn đề về nơi sinh sống, về những người xung quanh</w:t>
      </w:r>
      <w:r w:rsidRPr="00F012DE">
        <w:rPr>
          <w:lang w:val="vi-VN"/>
        </w:rPr>
        <w:t>,</w:t>
      </w:r>
      <w:r w:rsidRPr="00264709">
        <w:rPr>
          <w:lang w:val="vi-VN"/>
        </w:rPr>
        <w:t xml:space="preserve"> tương tác một cách đơn giản với tốc độ nói chậm, rõ ràng.</w:t>
      </w:r>
    </w:p>
    <w:p w:rsidR="00D7766A" w:rsidRPr="00264709" w:rsidRDefault="00AA6662" w:rsidP="00F012DE">
      <w:pPr>
        <w:pStyle w:val="Heading2"/>
        <w:tabs>
          <w:tab w:val="right" w:pos="9072"/>
        </w:tabs>
        <w:rPr>
          <w:rFonts w:eastAsia="Arial"/>
          <w:lang w:val="vi-VN"/>
        </w:rPr>
      </w:pPr>
      <w:r>
        <w:rPr>
          <w:rFonts w:eastAsia="Arial"/>
          <w:lang w:val="vi-VN"/>
        </w:rPr>
        <w:t>10.</w:t>
      </w:r>
      <w:r w:rsidR="00D7766A" w:rsidRPr="00F012DE">
        <w:rPr>
          <w:rFonts w:eastAsia="Arial"/>
          <w:lang w:val="vi-VN"/>
        </w:rPr>
        <w:t>6. Tiếng Anh cơ bản 2</w:t>
      </w:r>
      <w:r w:rsidR="00F012DE" w:rsidRPr="00F012DE">
        <w:rPr>
          <w:rFonts w:eastAsia="Arial"/>
          <w:lang w:val="vi-VN"/>
        </w:rPr>
        <w:tab/>
      </w:r>
      <w:r w:rsidR="00D7766A" w:rsidRPr="00F012DE">
        <w:rPr>
          <w:rFonts w:eastAsia="Arial"/>
          <w:lang w:val="vi-VN"/>
        </w:rPr>
        <w:t>4 tín chỉ</w:t>
      </w:r>
    </w:p>
    <w:p w:rsidR="00D7766A" w:rsidRPr="00F012DE" w:rsidRDefault="00D7766A" w:rsidP="00F012DE">
      <w:pPr>
        <w:rPr>
          <w:lang w:val="vi-VN"/>
        </w:rPr>
      </w:pPr>
      <w:r w:rsidRPr="00F012DE">
        <w:rPr>
          <w:lang w:val="vi-VN"/>
        </w:rPr>
        <w:t>- Điều kiện tiên quyết: Không</w:t>
      </w:r>
    </w:p>
    <w:p w:rsidR="00D7766A" w:rsidRPr="00F012DE" w:rsidRDefault="00D7766A" w:rsidP="00F012DE">
      <w:pPr>
        <w:rPr>
          <w:rFonts w:eastAsia="Arial"/>
          <w:b/>
          <w:bCs/>
          <w:spacing w:val="-4"/>
          <w:lang w:val="vi-VN"/>
        </w:rPr>
      </w:pPr>
      <w:r w:rsidRPr="00F012DE">
        <w:rPr>
          <w:spacing w:val="-4"/>
          <w:lang w:val="vi-VN"/>
        </w:rPr>
        <w:t>- Nội dung: 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p w:rsidR="00D7766A" w:rsidRPr="00264709" w:rsidRDefault="00AA6662" w:rsidP="00F012DE">
      <w:pPr>
        <w:pStyle w:val="Heading2"/>
        <w:tabs>
          <w:tab w:val="right" w:pos="9072"/>
        </w:tabs>
        <w:rPr>
          <w:rFonts w:eastAsia="Arial"/>
          <w:lang w:val="vi-VN"/>
        </w:rPr>
      </w:pPr>
      <w:r>
        <w:rPr>
          <w:rFonts w:eastAsia="Arial"/>
          <w:lang w:val="vi-VN"/>
        </w:rPr>
        <w:t>10.</w:t>
      </w:r>
      <w:r w:rsidR="00D7766A" w:rsidRPr="00F012DE">
        <w:rPr>
          <w:rFonts w:eastAsia="Arial"/>
          <w:lang w:val="vi-VN"/>
        </w:rPr>
        <w:t>7. Tiếng Anh cơ bản 3</w:t>
      </w:r>
      <w:r w:rsidR="00F012DE">
        <w:rPr>
          <w:rFonts w:eastAsia="Arial"/>
        </w:rPr>
        <w:tab/>
      </w:r>
      <w:r w:rsidR="00D7766A" w:rsidRPr="00F012DE">
        <w:rPr>
          <w:rFonts w:eastAsia="Arial"/>
          <w:lang w:val="vi-VN"/>
        </w:rPr>
        <w:t>4 tín chỉ</w:t>
      </w:r>
    </w:p>
    <w:p w:rsidR="00D7766A" w:rsidRPr="00F012DE" w:rsidRDefault="00D7766A" w:rsidP="00AA6662">
      <w:pPr>
        <w:rPr>
          <w:lang w:val="vi-VN"/>
        </w:rPr>
      </w:pPr>
      <w:r w:rsidRPr="00F012DE">
        <w:rPr>
          <w:lang w:val="vi-VN"/>
        </w:rPr>
        <w:t>-Điều kiện tiên quyết: Không</w:t>
      </w:r>
    </w:p>
    <w:p w:rsidR="00D7766A" w:rsidRPr="00264709" w:rsidRDefault="00D7766A" w:rsidP="00AA6662">
      <w:pPr>
        <w:rPr>
          <w:rFonts w:eastAsia="Arial"/>
          <w:b/>
          <w:bCs/>
          <w:lang w:val="vi-VN"/>
        </w:rPr>
      </w:pPr>
      <w:r w:rsidRPr="00F012DE">
        <w:rPr>
          <w:lang w:val="vi-VN"/>
        </w:rPr>
        <w:t>- Nội dung: 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p w:rsidR="00D7766A" w:rsidRPr="00264709" w:rsidRDefault="00AA6662" w:rsidP="00AA6662">
      <w:pPr>
        <w:pStyle w:val="Heading2"/>
        <w:tabs>
          <w:tab w:val="right" w:pos="9072"/>
        </w:tabs>
        <w:rPr>
          <w:rFonts w:eastAsia="Arial"/>
          <w:lang w:val="vi-VN"/>
        </w:rPr>
      </w:pPr>
      <w:r>
        <w:rPr>
          <w:rFonts w:eastAsia="Arial"/>
          <w:lang w:val="vi-VN"/>
        </w:rPr>
        <w:t>10.</w:t>
      </w:r>
      <w:r w:rsidR="007D319A" w:rsidRPr="00F012DE">
        <w:rPr>
          <w:rFonts w:eastAsia="Arial"/>
          <w:lang w:val="vi-VN"/>
        </w:rPr>
        <w:t>8</w:t>
      </w:r>
      <w:r w:rsidR="00D7766A" w:rsidRPr="00F012DE">
        <w:rPr>
          <w:rFonts w:eastAsia="Arial"/>
          <w:lang w:val="vi-VN"/>
        </w:rPr>
        <w:t>. Tiếng Trung cơ bản</w:t>
      </w:r>
      <w:r>
        <w:rPr>
          <w:rFonts w:eastAsia="Arial"/>
        </w:rPr>
        <w:tab/>
      </w:r>
      <w:r w:rsidR="00D7766A" w:rsidRPr="00F012DE">
        <w:rPr>
          <w:rFonts w:eastAsia="Arial"/>
          <w:lang w:val="vi-VN"/>
        </w:rPr>
        <w:t>3 tín chỉ</w:t>
      </w:r>
    </w:p>
    <w:p w:rsidR="00D7766A" w:rsidRPr="00264709" w:rsidRDefault="00AA6662" w:rsidP="00AA6662">
      <w:pPr>
        <w:pStyle w:val="Heading2"/>
        <w:tabs>
          <w:tab w:val="right" w:pos="9072"/>
        </w:tabs>
        <w:rPr>
          <w:rFonts w:eastAsia="Arial"/>
          <w:lang w:val="vi-VN"/>
        </w:rPr>
      </w:pPr>
      <w:r>
        <w:rPr>
          <w:rFonts w:eastAsia="Arial"/>
          <w:lang w:val="vi-VN"/>
        </w:rPr>
        <w:t>10.</w:t>
      </w:r>
      <w:r w:rsidR="007D319A" w:rsidRPr="00F012DE">
        <w:rPr>
          <w:rFonts w:eastAsia="Arial"/>
          <w:lang w:val="vi-VN"/>
        </w:rPr>
        <w:t>9</w:t>
      </w:r>
      <w:r w:rsidR="00D7766A" w:rsidRPr="00F012DE">
        <w:rPr>
          <w:rFonts w:eastAsia="Arial"/>
          <w:lang w:val="vi-VN"/>
        </w:rPr>
        <w:t xml:space="preserve">. Tin học ứng dụng </w:t>
      </w:r>
      <w:r>
        <w:rPr>
          <w:rFonts w:eastAsia="Arial"/>
        </w:rPr>
        <w:tab/>
      </w:r>
      <w:r w:rsidR="00D7766A" w:rsidRPr="00F012DE">
        <w:rPr>
          <w:rFonts w:eastAsia="Arial"/>
          <w:lang w:val="vi-VN"/>
        </w:rPr>
        <w:t xml:space="preserve"> 2 tín chỉ</w:t>
      </w:r>
    </w:p>
    <w:p w:rsidR="00D7766A" w:rsidRPr="00F012DE" w:rsidRDefault="00D7766A" w:rsidP="00AA6662">
      <w:pPr>
        <w:rPr>
          <w:rFonts w:eastAsia="Arial"/>
          <w:lang w:val="vi-VN"/>
        </w:rPr>
      </w:pPr>
      <w:r w:rsidRPr="00F012DE">
        <w:rPr>
          <w:rFonts w:eastAsia="Arial"/>
          <w:lang w:val="vi-VN"/>
        </w:rPr>
        <w:t>- Điều kiện tiên quyết: Không</w:t>
      </w:r>
    </w:p>
    <w:p w:rsidR="00D7766A" w:rsidRPr="00F012DE" w:rsidRDefault="00D7766A" w:rsidP="00AA6662">
      <w:pPr>
        <w:rPr>
          <w:lang w:val="vi-VN"/>
        </w:rPr>
      </w:pPr>
      <w:r w:rsidRPr="00F012DE">
        <w:rPr>
          <w:rFonts w:eastAsia="Arial"/>
          <w:lang w:val="vi-VN"/>
        </w:rPr>
        <w:t xml:space="preserve">- Nội dung: </w:t>
      </w:r>
      <w:r w:rsidRPr="00F012DE">
        <w:rPr>
          <w:lang w:val="vi-VN"/>
        </w:rPr>
        <w:t xml:space="preserve">Học phần cung cấp những </w:t>
      </w:r>
      <w:r w:rsidRPr="00F012DE">
        <w:rPr>
          <w:shd w:val="clear" w:color="auto" w:fill="FFFFFF"/>
          <w:lang w:val="vi-VN"/>
        </w:rPr>
        <w:t xml:space="preserve">kiến thức cơ bản về Công nghệ thông tin (CNTT), tập trung vào hệ điều hành và các phần mềm tin học văn phòng thông dụng </w:t>
      </w:r>
      <w:r w:rsidRPr="00F012DE">
        <w:rPr>
          <w:shd w:val="clear" w:color="auto" w:fill="FFFFFF"/>
          <w:lang w:val="vi-VN"/>
        </w:rPr>
        <w:lastRenderedPageBreak/>
        <w:t xml:space="preserve">(soạn thảo văn bản, bảng tính điện tử, phần mềm trình chiếu). </w:t>
      </w:r>
      <w:r w:rsidRPr="00264709">
        <w:rPr>
          <w:lang w:val="nb-NO"/>
        </w:rPr>
        <w:t xml:space="preserve">Ngoài ra, học phần cũng trang bị một số kiến thức về </w:t>
      </w:r>
      <w:r w:rsidRPr="00F012DE">
        <w:rPr>
          <w:lang w:val="vi-VN"/>
        </w:rPr>
        <w:t>Internet, cách sử dụng trình duyệt Web để tìm kiếm thông tin và liên lạc qua thư điện tử</w:t>
      </w:r>
      <w:r w:rsidRPr="00F012DE">
        <w:rPr>
          <w:shd w:val="clear" w:color="auto" w:fill="FFFFFF"/>
          <w:lang w:val="vi-VN"/>
        </w:rPr>
        <w:t>. Bên cạnh đó, học phần này cũng giới thiệu và rèn luyện một số kỹ năng ứng dụng CNTT trong hoạt động nghề nghiệp phù hợp ngành đào tạo của sinh viên. Từ đó, sinh viên có khả năng sử dụng máy tính phục vụ việc học tập, nghiên cứu và những công việc cần ứng dụng CNTT trong nghề nghiệp sau này.</w:t>
      </w:r>
    </w:p>
    <w:p w:rsidR="00D7766A" w:rsidRPr="00264709" w:rsidRDefault="00AA6662" w:rsidP="00AA6662">
      <w:pPr>
        <w:pStyle w:val="Heading2"/>
        <w:rPr>
          <w:rFonts w:eastAsia="Arial"/>
          <w:lang w:val="vi-VN"/>
        </w:rPr>
      </w:pPr>
      <w:r>
        <w:rPr>
          <w:rFonts w:eastAsia="Arial"/>
          <w:lang w:val="vi-VN"/>
        </w:rPr>
        <w:t>10.</w:t>
      </w:r>
      <w:r w:rsidR="007D319A" w:rsidRPr="00F012DE">
        <w:rPr>
          <w:rFonts w:eastAsia="Arial"/>
          <w:lang w:val="vi-VN"/>
        </w:rPr>
        <w:t>10</w:t>
      </w:r>
      <w:r w:rsidR="00D7766A" w:rsidRPr="00F012DE">
        <w:rPr>
          <w:rFonts w:eastAsia="Arial"/>
          <w:lang w:val="vi-VN"/>
        </w:rPr>
        <w:t>. Giáo dục thể chất 1,2                                                                      2 tín chỉ</w:t>
      </w:r>
    </w:p>
    <w:p w:rsidR="00D7766A" w:rsidRPr="00264709" w:rsidRDefault="00D7766A" w:rsidP="00AA6662">
      <w:pPr>
        <w:rPr>
          <w:rFonts w:eastAsia="Arial"/>
          <w:lang w:val="vi-VN"/>
        </w:rPr>
      </w:pPr>
      <w:r w:rsidRPr="00264709">
        <w:rPr>
          <w:rFonts w:eastAsia="Arial"/>
          <w:lang w:val="vi-VN"/>
        </w:rPr>
        <w:t>- Điều kiện tiên quyết: không</w:t>
      </w:r>
    </w:p>
    <w:p w:rsidR="00D7766A" w:rsidRPr="00F012DE" w:rsidRDefault="00D7766A" w:rsidP="00AA6662">
      <w:pPr>
        <w:rPr>
          <w:rFonts w:eastAsia="Arial"/>
          <w:b/>
          <w:bCs/>
          <w:lang w:val="vi-VN"/>
        </w:rPr>
      </w:pPr>
      <w:r w:rsidRPr="00264709">
        <w:rPr>
          <w:rFonts w:eastAsia="Arial"/>
          <w:lang w:val="vi-VN"/>
        </w:rPr>
        <w:t>- Nội dung ban hành tại Quyết định số 3244/GD-ĐT ngày 12 tháng 9 năm 1995 của Bộ tr</w:t>
      </w:r>
      <w:r w:rsidRPr="00264709">
        <w:rPr>
          <w:rFonts w:eastAsia="Arial"/>
          <w:lang w:val="vi-VN"/>
        </w:rPr>
        <w:softHyphen/>
        <w:t>ưởng Bộ Giáo dục và Đào tạo về việc ban hành tạm thời Bộ Chương trình Giáo dục Đại học đại cư</w:t>
      </w:r>
      <w:r w:rsidRPr="00264709">
        <w:rPr>
          <w:rFonts w:eastAsia="Arial"/>
          <w:lang w:val="vi-VN"/>
        </w:rPr>
        <w:softHyphen/>
        <w:t>ơng (giai đoạn 1) dùng cho các trư</w:t>
      </w:r>
      <w:r w:rsidRPr="00264709">
        <w:rPr>
          <w:rFonts w:eastAsia="Arial"/>
          <w:lang w:val="vi-VN"/>
        </w:rPr>
        <w:softHyphen/>
        <w:t>ờng đại học và Quyết định số 1262/GD-ĐT ngày 12 tháng 4 năm 1997 của Bộ tr</w:t>
      </w:r>
      <w:r w:rsidRPr="00264709">
        <w:rPr>
          <w:rFonts w:eastAsia="Arial"/>
          <w:lang w:val="vi-VN"/>
        </w:rPr>
        <w:softHyphen/>
        <w:t>ưởng Bộ Giáo dục và Đào tạo về việc ban hành Chương trình Giáo dục thể chất giai đoạn II các trường đại học và cao đẳng (không chuyên thể dục thể thao).</w:t>
      </w:r>
      <w:r w:rsidRPr="00F012DE">
        <w:rPr>
          <w:rFonts w:eastAsia="Arial"/>
          <w:b/>
          <w:bCs/>
          <w:lang w:val="vi-VN"/>
        </w:rPr>
        <w:t xml:space="preserve"> </w:t>
      </w:r>
    </w:p>
    <w:p w:rsidR="00D7766A" w:rsidRPr="00264709" w:rsidRDefault="00AA6662" w:rsidP="00AA6662">
      <w:pPr>
        <w:pStyle w:val="Heading2"/>
        <w:tabs>
          <w:tab w:val="right" w:pos="9072"/>
        </w:tabs>
        <w:rPr>
          <w:rFonts w:eastAsia="Arial"/>
        </w:rPr>
      </w:pPr>
      <w:r>
        <w:rPr>
          <w:rFonts w:eastAsia="Arial"/>
        </w:rPr>
        <w:t>10.</w:t>
      </w:r>
      <w:r w:rsidR="00D7766A" w:rsidRPr="00264709">
        <w:rPr>
          <w:rFonts w:eastAsia="Arial"/>
        </w:rPr>
        <w:t>1</w:t>
      </w:r>
      <w:r w:rsidR="007D319A">
        <w:rPr>
          <w:rFonts w:eastAsia="Arial"/>
        </w:rPr>
        <w:t>2</w:t>
      </w:r>
      <w:r w:rsidR="00D7766A" w:rsidRPr="00264709">
        <w:rPr>
          <w:rFonts w:eastAsia="Arial"/>
        </w:rPr>
        <w:t xml:space="preserve">. Giáo dục Quốc phòng - An ninh </w:t>
      </w:r>
      <w:r>
        <w:rPr>
          <w:rFonts w:eastAsia="Arial"/>
        </w:rPr>
        <w:tab/>
      </w:r>
      <w:r w:rsidR="00D7766A" w:rsidRPr="00264709">
        <w:rPr>
          <w:rFonts w:eastAsia="Arial"/>
        </w:rPr>
        <w:t>8 tín chỉ</w:t>
      </w:r>
    </w:p>
    <w:p w:rsidR="00D7766A" w:rsidRPr="00264709" w:rsidRDefault="00D7766A" w:rsidP="00AA6662">
      <w:pPr>
        <w:rPr>
          <w:rFonts w:eastAsia="Arial"/>
          <w:b/>
          <w:bCs/>
          <w:lang w:val="vi-VN"/>
        </w:rPr>
      </w:pPr>
      <w:r w:rsidRPr="00264709">
        <w:rPr>
          <w:rFonts w:eastAsia="Arial"/>
          <w:lang w:val="vi-VN"/>
        </w:rPr>
        <w:t>-</w:t>
      </w:r>
      <w:r w:rsidRPr="00264709">
        <w:rPr>
          <w:rFonts w:eastAsia="Arial"/>
          <w:b/>
          <w:lang w:val="vi-VN"/>
        </w:rPr>
        <w:t xml:space="preserve"> </w:t>
      </w:r>
      <w:r w:rsidRPr="00264709">
        <w:rPr>
          <w:rFonts w:eastAsia="Arial"/>
          <w:lang w:val="vi-VN"/>
        </w:rPr>
        <w:t>Điều kiện tiên quyết: không</w:t>
      </w:r>
    </w:p>
    <w:p w:rsidR="00D7766A" w:rsidRDefault="00D7766A" w:rsidP="00AA6662">
      <w:pPr>
        <w:rPr>
          <w:rFonts w:eastAsia="Arial"/>
          <w:bCs/>
          <w:iCs/>
          <w:lang w:val="sv-SE"/>
        </w:rPr>
      </w:pPr>
      <w:r w:rsidRPr="00264709">
        <w:rPr>
          <w:rFonts w:eastAsia="Arial"/>
          <w:lang w:val="vi-VN"/>
        </w:rPr>
        <w:t xml:space="preserve">- </w:t>
      </w:r>
      <w:r w:rsidRPr="00264709">
        <w:rPr>
          <w:rFonts w:eastAsia="Arial"/>
          <w:lang w:val="sv-SE"/>
        </w:rPr>
        <w:t xml:space="preserve">Thực hiện theo Thông tư số 31/2012/TT-BGDĐT ngày 12 tháng 9 năm 2012 của Bộ trưởng Bộ Giáo dục và Đào tạo về Chương trình Giáo dục quốc phòng - an ninh </w:t>
      </w:r>
      <w:r w:rsidRPr="00264709">
        <w:rPr>
          <w:rFonts w:eastAsia="Arial"/>
          <w:bCs/>
          <w:iCs/>
          <w:lang w:val="sv-SE"/>
        </w:rPr>
        <w:t>trình độ đại học, cao đẳng.</w:t>
      </w:r>
    </w:p>
    <w:p w:rsidR="007D319A" w:rsidRPr="00F012DE" w:rsidRDefault="00AA6662" w:rsidP="00AA6662">
      <w:pPr>
        <w:pStyle w:val="Heading2"/>
        <w:tabs>
          <w:tab w:val="right" w:pos="9072"/>
        </w:tabs>
        <w:rPr>
          <w:lang w:val="sv-SE"/>
        </w:rPr>
      </w:pPr>
      <w:r>
        <w:rPr>
          <w:rFonts w:eastAsia="Arial"/>
          <w:iCs/>
          <w:lang w:val="sv-SE"/>
        </w:rPr>
        <w:t>10.</w:t>
      </w:r>
      <w:r w:rsidR="007D319A" w:rsidRPr="007D319A">
        <w:rPr>
          <w:rFonts w:eastAsia="Arial"/>
          <w:iCs/>
          <w:lang w:val="sv-SE"/>
        </w:rPr>
        <w:t>13.</w:t>
      </w:r>
      <w:r w:rsidR="007D319A" w:rsidRPr="00F012DE">
        <w:rPr>
          <w:lang w:val="sv-SE"/>
        </w:rPr>
        <w:t xml:space="preserve"> Cơ sở văn hóa Việt Nam                                      </w:t>
      </w:r>
      <w:r>
        <w:rPr>
          <w:lang w:val="sv-SE"/>
        </w:rPr>
        <w:tab/>
      </w:r>
      <w:r w:rsidR="007D319A" w:rsidRPr="00F012DE">
        <w:rPr>
          <w:lang w:val="sv-SE"/>
        </w:rPr>
        <w:t>2 tín chỉ</w:t>
      </w:r>
    </w:p>
    <w:p w:rsidR="007D319A" w:rsidRPr="00F012DE" w:rsidRDefault="007D319A" w:rsidP="00AA6662">
      <w:pPr>
        <w:rPr>
          <w:lang w:val="vi-VN"/>
        </w:rPr>
      </w:pPr>
      <w:r w:rsidRPr="00F012DE">
        <w:rPr>
          <w:lang w:val="sv-SE" w:eastAsia="vi-VN"/>
        </w:rPr>
        <w:t xml:space="preserve">- </w:t>
      </w:r>
      <w:r w:rsidRPr="00264709">
        <w:rPr>
          <w:lang w:val="vi-VN" w:eastAsia="vi-VN"/>
        </w:rPr>
        <w:t xml:space="preserve">Học phần cung cấp cho </w:t>
      </w:r>
      <w:r w:rsidRPr="00F012DE">
        <w:rPr>
          <w:lang w:val="sv-SE" w:eastAsia="vi-VN"/>
        </w:rPr>
        <w:t>người học</w:t>
      </w:r>
      <w:r w:rsidRPr="00264709">
        <w:rPr>
          <w:lang w:val="vi-VN" w:eastAsia="vi-VN"/>
        </w:rPr>
        <w:t xml:space="preserve"> những khái niệm cơ bản về văn hoá, văn hoá học, văn minh, lịch sử hình thành văn hoá Việt Nam. </w:t>
      </w:r>
      <w:r w:rsidRPr="00F012DE">
        <w:rPr>
          <w:lang w:val="vi-VN" w:eastAsia="vi-VN"/>
        </w:rPr>
        <w:t>Qua đây, người học x</w:t>
      </w:r>
      <w:r w:rsidRPr="00264709">
        <w:rPr>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F012DE">
        <w:rPr>
          <w:lang w:val="vi-VN" w:eastAsia="vi-VN"/>
        </w:rPr>
        <w:t>.</w:t>
      </w:r>
    </w:p>
    <w:p w:rsidR="007D319A" w:rsidRPr="00FA1799" w:rsidRDefault="00AA6662" w:rsidP="00AA6662">
      <w:pPr>
        <w:pStyle w:val="Heading2"/>
        <w:tabs>
          <w:tab w:val="right" w:pos="9072"/>
        </w:tabs>
        <w:rPr>
          <w:rFonts w:eastAsia="Arial"/>
          <w:lang w:val="vi-VN"/>
        </w:rPr>
      </w:pPr>
      <w:r>
        <w:rPr>
          <w:rFonts w:eastAsia="Arial"/>
          <w:lang w:val="vi-VN"/>
        </w:rPr>
        <w:t>10.</w:t>
      </w:r>
      <w:r w:rsidR="007D319A" w:rsidRPr="00F012DE">
        <w:rPr>
          <w:rFonts w:eastAsia="Arial"/>
          <w:lang w:val="vi-VN"/>
        </w:rPr>
        <w:t xml:space="preserve">14. Pháp luật đại cương                                         </w:t>
      </w:r>
      <w:r>
        <w:rPr>
          <w:rFonts w:eastAsia="Arial"/>
        </w:rPr>
        <w:tab/>
      </w:r>
      <w:r w:rsidR="007D319A" w:rsidRPr="00F012DE">
        <w:rPr>
          <w:rFonts w:eastAsia="Arial"/>
          <w:lang w:val="vi-VN"/>
        </w:rPr>
        <w:t>3 tín chỉ</w:t>
      </w:r>
    </w:p>
    <w:p w:rsidR="007D319A" w:rsidRPr="00264709" w:rsidRDefault="007D319A" w:rsidP="00AA6662">
      <w:pPr>
        <w:rPr>
          <w:rFonts w:eastAsia="Arial"/>
          <w:b/>
          <w:bCs/>
          <w:lang w:val="vi-VN"/>
        </w:rPr>
      </w:pPr>
      <w:r w:rsidRPr="00264709">
        <w:rPr>
          <w:rFonts w:eastAsia="Arial"/>
          <w:lang w:val="vi-VN"/>
        </w:rPr>
        <w:t xml:space="preserve">- Điều kiện tiên quyết: Những nguyên lý cơ bản của Chủ nghĩa Mác-Lênin  </w:t>
      </w:r>
    </w:p>
    <w:p w:rsidR="007D319A" w:rsidRPr="00264709" w:rsidRDefault="007D319A" w:rsidP="00AA6662">
      <w:pPr>
        <w:rPr>
          <w:rFonts w:eastAsia="Arial"/>
          <w:b/>
          <w:bCs/>
          <w:lang w:val="vi-VN"/>
        </w:rPr>
      </w:pPr>
      <w:r w:rsidRPr="00264709">
        <w:rPr>
          <w:rFonts w:eastAsia="Arial"/>
          <w:bCs/>
          <w:lang w:val="vi-VN"/>
        </w:rPr>
        <w:t>- Nội dung:</w:t>
      </w:r>
      <w:r w:rsidRPr="00264709">
        <w:rPr>
          <w:rFonts w:eastAsia="Arial"/>
          <w:b/>
          <w:bCs/>
          <w:lang w:val="vi-VN"/>
        </w:rPr>
        <w:t xml:space="preserve"> </w:t>
      </w:r>
      <w:r w:rsidRPr="00264709">
        <w:rPr>
          <w:rFonts w:eastAsia="Arial"/>
          <w:lang w:val="vi-VN"/>
        </w:rPr>
        <w:t>Cung cấp cho sinh viên hai nhóm kiến thức cơ bản là Nhà nước và Pháp luật nước CHXHCNVN, trong đó chủ yếu trình bày các kiến thức cơ bản của lý luận chung về pháp luật và một số ngành luật trong hệ thống pháp luật của Nhà nước CHXHCNVN. Học phần dành một chương trình để trình bày về ngành luật quốc tế, là nội dung có ý nghĩa quan trọng trong bối cảnh  hội nhập quốc tế hiện nay.</w:t>
      </w:r>
    </w:p>
    <w:p w:rsidR="007D319A" w:rsidRPr="007D319A" w:rsidRDefault="00AA6662" w:rsidP="00AA6662">
      <w:pPr>
        <w:pStyle w:val="Heading2"/>
        <w:tabs>
          <w:tab w:val="right" w:pos="9072"/>
        </w:tabs>
        <w:rPr>
          <w:rFonts w:eastAsia="Arial"/>
          <w:lang w:val="vi-VN"/>
        </w:rPr>
      </w:pPr>
      <w:r w:rsidRPr="00AA6662">
        <w:rPr>
          <w:rFonts w:eastAsia="Arial"/>
          <w:lang w:val="vi-VN"/>
        </w:rPr>
        <w:t>10.15</w:t>
      </w:r>
      <w:r>
        <w:rPr>
          <w:rFonts w:eastAsia="Arial"/>
        </w:rPr>
        <w:t>.</w:t>
      </w:r>
      <w:r w:rsidRPr="00AA6662">
        <w:rPr>
          <w:rFonts w:eastAsia="Arial"/>
          <w:lang w:val="vi-VN"/>
        </w:rPr>
        <w:t xml:space="preserve"> </w:t>
      </w:r>
      <w:r w:rsidR="007D319A" w:rsidRPr="00F012DE">
        <w:rPr>
          <w:rFonts w:eastAsia="Arial"/>
          <w:lang w:val="vi-VN"/>
        </w:rPr>
        <w:t xml:space="preserve">Kinh tế du lịch                                            </w:t>
      </w:r>
      <w:r>
        <w:rPr>
          <w:rFonts w:eastAsia="Arial"/>
        </w:rPr>
        <w:tab/>
      </w:r>
      <w:r w:rsidR="007D319A" w:rsidRPr="00F012DE">
        <w:rPr>
          <w:rFonts w:eastAsia="Arial"/>
          <w:lang w:val="vi-VN"/>
        </w:rPr>
        <w:t>3 tín chỉ</w:t>
      </w:r>
    </w:p>
    <w:p w:rsidR="007D319A" w:rsidRPr="00F012DE" w:rsidRDefault="007D319A" w:rsidP="00AA6662">
      <w:pPr>
        <w:rPr>
          <w:lang w:val="vi-VN"/>
        </w:rPr>
      </w:pPr>
      <w:r w:rsidRPr="00F012DE">
        <w:rPr>
          <w:lang w:val="vi-VN"/>
        </w:rPr>
        <w:t>- Điều kiện tiên quyết: Không</w:t>
      </w:r>
    </w:p>
    <w:p w:rsidR="007D319A" w:rsidRPr="00F012DE" w:rsidRDefault="007D319A" w:rsidP="00AA6662">
      <w:pPr>
        <w:tabs>
          <w:tab w:val="right" w:pos="9072"/>
        </w:tabs>
        <w:rPr>
          <w:lang w:val="vi-VN"/>
        </w:rPr>
      </w:pPr>
      <w:r w:rsidRPr="00F012DE">
        <w:rPr>
          <w:lang w:val="vi-VN"/>
        </w:rPr>
        <w:t xml:space="preserve">- Nội dung: </w:t>
      </w:r>
      <w:r w:rsidRPr="00264709">
        <w:rPr>
          <w:lang w:val="vi-VN"/>
        </w:rPr>
        <w:t xml:space="preserve">Học phần </w:t>
      </w:r>
      <w:r w:rsidRPr="00264709">
        <w:rPr>
          <w:lang w:val="nb-NO"/>
        </w:rPr>
        <w:t>Kinh tế du lịch</w:t>
      </w:r>
      <w:r w:rsidRPr="00264709">
        <w:rPr>
          <w:lang w:val="vi-VN"/>
        </w:rPr>
        <w:t xml:space="preserve"> là học phần bắt buộc, nằm trong khối kiến thức </w:t>
      </w:r>
      <w:r w:rsidRPr="00264709">
        <w:rPr>
          <w:lang w:val="nb-NO"/>
        </w:rPr>
        <w:t>chung của ngành</w:t>
      </w:r>
      <w:r w:rsidRPr="00264709">
        <w:rPr>
          <w:lang w:val="vi-VN"/>
        </w:rPr>
        <w:t xml:space="preserve">. Học phần cung cấp cho sinh viên những kiến thức tổng quát về du lịch, những khái niệm; đặc điểm; các thành tố góp phần hình thành hoạt động du </w:t>
      </w:r>
      <w:r w:rsidRPr="00264709">
        <w:rPr>
          <w:lang w:val="vi-VN"/>
        </w:rPr>
        <w:lastRenderedPageBreak/>
        <w:t>lịch và điều kiện phát triển du lịch cũng như xu hướng phát triển du lịch, thời vụ du lịch, lao động trong du lịch; cơ sở vật chất kỹ thuật du lịch; chất lượng dịch vụ du lịch</w:t>
      </w:r>
      <w:r w:rsidRPr="00F012DE">
        <w:rPr>
          <w:lang w:val="vi-VN"/>
        </w:rPr>
        <w:t>, quy hoạch phát triển du lịch</w:t>
      </w:r>
    </w:p>
    <w:p w:rsidR="007D319A" w:rsidRPr="007D319A" w:rsidRDefault="00AA6662" w:rsidP="00AA6662">
      <w:pPr>
        <w:pStyle w:val="Heading2"/>
        <w:tabs>
          <w:tab w:val="right" w:pos="9072"/>
        </w:tabs>
        <w:rPr>
          <w:rFonts w:eastAsia="Arial"/>
          <w:lang w:val="vi-VN"/>
        </w:rPr>
      </w:pPr>
      <w:r>
        <w:rPr>
          <w:rFonts w:eastAsia="Arial"/>
          <w:lang w:val="vi-VN"/>
        </w:rPr>
        <w:t>10.</w:t>
      </w:r>
      <w:r w:rsidR="007D319A" w:rsidRPr="00F012DE">
        <w:rPr>
          <w:rFonts w:eastAsia="Arial"/>
          <w:lang w:val="vi-VN"/>
        </w:rPr>
        <w:t xml:space="preserve">16. Kinh tế vi mô                                             </w:t>
      </w:r>
      <w:r>
        <w:rPr>
          <w:rFonts w:eastAsia="Arial"/>
        </w:rPr>
        <w:tab/>
      </w:r>
      <w:r w:rsidR="007D319A" w:rsidRPr="00F012DE">
        <w:rPr>
          <w:rFonts w:eastAsia="Arial"/>
          <w:lang w:val="vi-VN"/>
        </w:rPr>
        <w:t>2 tín chỉ</w:t>
      </w:r>
    </w:p>
    <w:p w:rsidR="007D319A" w:rsidRPr="00F012DE" w:rsidRDefault="007D319A" w:rsidP="00AA6662">
      <w:pPr>
        <w:tabs>
          <w:tab w:val="right" w:pos="9072"/>
        </w:tabs>
        <w:rPr>
          <w:rFonts w:eastAsia="Arial"/>
          <w:lang w:val="vi-VN"/>
        </w:rPr>
      </w:pPr>
      <w:r w:rsidRPr="00F012DE">
        <w:rPr>
          <w:rFonts w:eastAsia="Arial"/>
          <w:lang w:val="vi-VN"/>
        </w:rPr>
        <w:t>- Điều kiện tiên quyết: Không</w:t>
      </w:r>
    </w:p>
    <w:p w:rsidR="007D319A" w:rsidRPr="00264709" w:rsidRDefault="007D319A" w:rsidP="00AA6662">
      <w:pPr>
        <w:tabs>
          <w:tab w:val="right" w:pos="9072"/>
        </w:tabs>
        <w:rPr>
          <w:rFonts w:eastAsia="Arial"/>
          <w:b/>
          <w:lang w:val="vi-VN"/>
        </w:rPr>
      </w:pPr>
      <w:r w:rsidRPr="00F012DE">
        <w:rPr>
          <w:rFonts w:eastAsia="Arial"/>
          <w:lang w:val="vi-VN"/>
        </w:rPr>
        <w:t>- Nội dung:</w:t>
      </w:r>
      <w:r w:rsidRPr="00F012DE">
        <w:rPr>
          <w:rFonts w:eastAsia="Arial"/>
          <w:b/>
          <w:lang w:val="vi-VN"/>
        </w:rPr>
        <w:t xml:space="preserve"> </w:t>
      </w:r>
      <w:r w:rsidRPr="00264709">
        <w:rPr>
          <w:lang w:val="nb-NO"/>
        </w:rPr>
        <w:t>Học phần Kinh tế vi mô là học phần bắt buộc thuộc khối kiến thức cơ sở ngành Quản trị dịch vụ du lịch và lữ hành. Học phần này cung cấp cho sinh viên những kiến thức hệ thống về: Bản chất của kinh tế học vi mô và mối quan hệ với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Học phần bổ trợ tốt cho sinh viên khi học các học phần Kinh tế Vĩ mô, Kinh tế du lich; Marketing du lịch,...</w:t>
      </w:r>
    </w:p>
    <w:p w:rsidR="007D319A" w:rsidRPr="00FA1799" w:rsidRDefault="00AA6662" w:rsidP="00AA6662">
      <w:pPr>
        <w:pStyle w:val="Heading2"/>
        <w:tabs>
          <w:tab w:val="right" w:pos="9072"/>
        </w:tabs>
        <w:rPr>
          <w:rFonts w:eastAsia="Arial"/>
          <w:lang w:val="vi-VN"/>
        </w:rPr>
      </w:pPr>
      <w:r w:rsidRPr="00AA6662">
        <w:rPr>
          <w:rFonts w:eastAsia="Arial"/>
          <w:lang w:val="vi-VN"/>
        </w:rPr>
        <w:t xml:space="preserve">10.17. </w:t>
      </w:r>
      <w:r w:rsidR="007D319A" w:rsidRPr="00F012DE">
        <w:rPr>
          <w:rFonts w:eastAsia="Arial"/>
          <w:lang w:val="vi-VN"/>
        </w:rPr>
        <w:t xml:space="preserve">Kinh tế vĩ mô                                                                 </w:t>
      </w:r>
      <w:r>
        <w:rPr>
          <w:rFonts w:eastAsia="Arial"/>
        </w:rPr>
        <w:tab/>
      </w:r>
      <w:r w:rsidR="007D319A" w:rsidRPr="00F012DE">
        <w:rPr>
          <w:rFonts w:eastAsia="Arial"/>
          <w:lang w:val="vi-VN"/>
        </w:rPr>
        <w:t>2 tín chỉ</w:t>
      </w:r>
    </w:p>
    <w:p w:rsidR="007D319A" w:rsidRPr="00F012DE" w:rsidRDefault="007D319A" w:rsidP="00AA6662">
      <w:pPr>
        <w:tabs>
          <w:tab w:val="right" w:pos="9072"/>
        </w:tabs>
        <w:rPr>
          <w:rFonts w:eastAsia="Arial"/>
          <w:lang w:val="vi-VN"/>
        </w:rPr>
      </w:pPr>
      <w:r w:rsidRPr="00F012DE">
        <w:rPr>
          <w:rFonts w:eastAsia="Arial"/>
          <w:b/>
          <w:bCs/>
          <w:lang w:val="vi-VN"/>
        </w:rPr>
        <w:t xml:space="preserve">- </w:t>
      </w:r>
      <w:r w:rsidRPr="00F012DE">
        <w:rPr>
          <w:rFonts w:eastAsia="Arial"/>
          <w:lang w:val="vi-VN"/>
        </w:rPr>
        <w:t>Điều kiện tiên quyết: học sau học phần Kinh tế vi mô.</w:t>
      </w:r>
    </w:p>
    <w:p w:rsidR="007D319A" w:rsidRPr="00264709" w:rsidRDefault="007D319A" w:rsidP="00AA6662">
      <w:pPr>
        <w:pStyle w:val="ListParagraph"/>
        <w:tabs>
          <w:tab w:val="right" w:pos="9072"/>
        </w:tabs>
        <w:spacing w:line="360" w:lineRule="exact"/>
        <w:rPr>
          <w:rFonts w:ascii="Times New Roman" w:hAnsi="Times New Roman"/>
          <w:color w:val="000000" w:themeColor="text1"/>
          <w:spacing w:val="-4"/>
          <w:szCs w:val="26"/>
          <w:lang w:val="sv-SE"/>
        </w:rPr>
      </w:pPr>
      <w:r w:rsidRPr="00F012DE">
        <w:rPr>
          <w:rFonts w:ascii="Times New Roman" w:eastAsia="Arial" w:hAnsi="Times New Roman"/>
          <w:color w:val="000000" w:themeColor="text1"/>
          <w:spacing w:val="-4"/>
          <w:szCs w:val="26"/>
          <w:lang w:val="vi-VN"/>
        </w:rPr>
        <w:t>- Nội dung:</w:t>
      </w:r>
      <w:r w:rsidRPr="00F012DE">
        <w:rPr>
          <w:rFonts w:ascii="Times New Roman" w:eastAsia="Arial" w:hAnsi="Times New Roman"/>
          <w:b/>
          <w:bCs/>
          <w:color w:val="000000" w:themeColor="text1"/>
          <w:spacing w:val="-4"/>
          <w:szCs w:val="26"/>
          <w:lang w:val="vi-VN"/>
        </w:rPr>
        <w:t xml:space="preserve"> </w:t>
      </w:r>
      <w:r w:rsidRPr="00264709">
        <w:rPr>
          <w:rFonts w:ascii="Times New Roman" w:hAnsi="Times New Roman"/>
          <w:color w:val="000000" w:themeColor="text1"/>
          <w:spacing w:val="-4"/>
          <w:szCs w:val="26"/>
          <w:lang w:val="sv-SE"/>
        </w:rPr>
        <w:t xml:space="preserve">Học phần Kinh tế vĩ mô là học phần bắt buộc thuộc khối kiến thức cơ sở ngành trong chương trình đào tạo. Học phần bao gồm những nội dung cơ bản tổng quan về nền kinh tế: tổng cung, tổng cầu, các chính sách kinh tế mà chính phủ các quốc gia sử dụng để điều tiết nền kinh tế như chính sách tài khóa, chính sách tiền tệ, chính sách giá cả và thu nhập, chính sách ngoại thương. Học phần là cơ sở, bổ trợ cho các học phần thuộc mảng kiến thức về quản trị, kinh tế trong chương trình. </w:t>
      </w:r>
    </w:p>
    <w:p w:rsidR="00D7766A" w:rsidRPr="00FA1799" w:rsidRDefault="007D319A" w:rsidP="00AA6662">
      <w:pPr>
        <w:pStyle w:val="Heading2"/>
        <w:tabs>
          <w:tab w:val="right" w:pos="9072"/>
        </w:tabs>
        <w:rPr>
          <w:rFonts w:eastAsia="Arial"/>
          <w:bCs/>
          <w:lang w:val="vi-VN"/>
        </w:rPr>
      </w:pPr>
      <w:r>
        <w:rPr>
          <w:rFonts w:eastAsia="Arial"/>
          <w:bCs/>
          <w:iCs/>
          <w:lang w:val="sv-SE"/>
        </w:rPr>
        <w:t xml:space="preserve"> </w:t>
      </w:r>
      <w:r w:rsidR="00AA6662">
        <w:rPr>
          <w:rFonts w:eastAsia="Arial"/>
          <w:iCs/>
          <w:lang w:val="sv-SE"/>
        </w:rPr>
        <w:t>10.</w:t>
      </w:r>
      <w:r w:rsidRPr="007D319A">
        <w:rPr>
          <w:rFonts w:eastAsia="Arial"/>
          <w:iCs/>
          <w:lang w:val="sv-SE"/>
        </w:rPr>
        <w:t xml:space="preserve">18. </w:t>
      </w:r>
      <w:r w:rsidR="00D7766A" w:rsidRPr="00F012DE">
        <w:rPr>
          <w:rFonts w:eastAsia="Arial"/>
          <w:lang w:val="sv-SE"/>
        </w:rPr>
        <w:t xml:space="preserve">Soạn thảo văn bản                                          </w:t>
      </w:r>
      <w:r w:rsidR="00AA6662">
        <w:rPr>
          <w:rFonts w:eastAsia="Arial"/>
          <w:lang w:val="sv-SE"/>
        </w:rPr>
        <w:tab/>
      </w:r>
      <w:r w:rsidR="00D7766A" w:rsidRPr="00F012DE">
        <w:rPr>
          <w:rFonts w:eastAsia="Arial"/>
          <w:bCs/>
          <w:lang w:val="sv-SE"/>
        </w:rPr>
        <w:t>3 tín chỉ</w:t>
      </w:r>
    </w:p>
    <w:p w:rsidR="00D7766A" w:rsidRPr="00F012DE" w:rsidRDefault="00D7766A" w:rsidP="00AA6662">
      <w:pPr>
        <w:tabs>
          <w:tab w:val="right" w:pos="9072"/>
        </w:tabs>
        <w:spacing w:line="360" w:lineRule="exact"/>
        <w:rPr>
          <w:rFonts w:ascii="Times New Roman" w:eastAsia="Arial" w:hAnsi="Times New Roman"/>
          <w:color w:val="000000" w:themeColor="text1"/>
          <w:szCs w:val="26"/>
          <w:lang w:val="vi-VN"/>
        </w:rPr>
      </w:pPr>
      <w:r w:rsidRPr="00F012DE">
        <w:rPr>
          <w:rFonts w:ascii="Times New Roman" w:eastAsia="Arial" w:hAnsi="Times New Roman"/>
          <w:color w:val="000000" w:themeColor="text1"/>
          <w:szCs w:val="26"/>
          <w:lang w:val="vi-VN"/>
        </w:rPr>
        <w:t>- Điều kiện tiên quyết: Không</w:t>
      </w:r>
    </w:p>
    <w:p w:rsidR="00D7766A" w:rsidRPr="00F012DE" w:rsidRDefault="00D7766A" w:rsidP="00AA6662">
      <w:pPr>
        <w:tabs>
          <w:tab w:val="right" w:pos="9072"/>
        </w:tabs>
        <w:spacing w:line="360" w:lineRule="exact"/>
        <w:rPr>
          <w:rFonts w:ascii="Times New Roman" w:eastAsia="Arial" w:hAnsi="Times New Roman"/>
          <w:color w:val="000000" w:themeColor="text1"/>
          <w:szCs w:val="26"/>
          <w:lang w:val="vi-VN"/>
        </w:rPr>
      </w:pPr>
      <w:r w:rsidRPr="00F012DE">
        <w:rPr>
          <w:rFonts w:ascii="Times New Roman" w:eastAsia="Arial" w:hAnsi="Times New Roman"/>
          <w:color w:val="000000" w:themeColor="text1"/>
          <w:szCs w:val="26"/>
          <w:lang w:val="vi-VN"/>
        </w:rPr>
        <w:t xml:space="preserve">- Nội dung: </w:t>
      </w:r>
      <w:r w:rsidRPr="00F012DE">
        <w:rPr>
          <w:rFonts w:ascii="Times New Roman" w:hAnsi="Times New Roman"/>
          <w:color w:val="000000" w:themeColor="text1"/>
          <w:szCs w:val="26"/>
          <w:lang w:val="vi-VN"/>
        </w:rPr>
        <w:t>Học phần Soạn thảo văn bản cung cấp những khái niệm cơ bản về văn bản và các loại văn bản (nói - viết) được sử dụng hàng ngày trong công việc và trong cuộc sống. Học phần tích hợp rèn luyện các kĩ năng tiếng Việt phù hợp với từng đối tượng người học, giúp người học tự tin sử dụng các kĩ năng và năng lực tiếng Việt trong giao tiếp và soạn thảo các loại văn bản nhằm phục vụ tốt việc học tập, nghiên cứu tại trường Đại học cũng như công việc sau này. Học phần dành thời lượng ưu tiên cho việc rèn luyện kĩ năng soạn thảo các loại văn bản hành chính thông dụng, đáp ứng yêu cầu của các nhà tuyển dụng về người lao động có kĩ năng sử dụng tiếng Việt và kĩ năng soạn thảo văn bản.</w:t>
      </w:r>
    </w:p>
    <w:p w:rsidR="00D7766A" w:rsidRPr="00FA1799" w:rsidRDefault="00AA6662" w:rsidP="00AA6662">
      <w:pPr>
        <w:pStyle w:val="Heading2"/>
        <w:tabs>
          <w:tab w:val="right" w:pos="9072"/>
        </w:tabs>
        <w:rPr>
          <w:rFonts w:eastAsia="Arial"/>
          <w:lang w:val="vi-VN"/>
        </w:rPr>
      </w:pPr>
      <w:r>
        <w:rPr>
          <w:rFonts w:eastAsia="Arial"/>
          <w:lang w:val="vi-VN"/>
        </w:rPr>
        <w:t>10.</w:t>
      </w:r>
      <w:r w:rsidR="00FA1799" w:rsidRPr="00F012DE">
        <w:rPr>
          <w:rFonts w:eastAsia="Arial"/>
          <w:lang w:val="vi-VN"/>
        </w:rPr>
        <w:t>1</w:t>
      </w:r>
      <w:r w:rsidR="00652A2B" w:rsidRPr="00F012DE">
        <w:rPr>
          <w:rFonts w:eastAsia="Arial"/>
          <w:lang w:val="vi-VN"/>
        </w:rPr>
        <w:t>9.</w:t>
      </w:r>
      <w:r w:rsidR="00FA1799" w:rsidRPr="00F012DE">
        <w:rPr>
          <w:rFonts w:eastAsia="Arial"/>
          <w:lang w:val="vi-VN"/>
        </w:rPr>
        <w:t xml:space="preserve"> </w:t>
      </w:r>
      <w:r w:rsidR="00D7766A" w:rsidRPr="00F012DE">
        <w:rPr>
          <w:rFonts w:eastAsia="Arial"/>
          <w:lang w:val="vi-VN"/>
        </w:rPr>
        <w:t xml:space="preserve">Nghiệp vụ văn phòng                                   </w:t>
      </w:r>
      <w:r>
        <w:rPr>
          <w:rFonts w:eastAsia="Arial"/>
        </w:rPr>
        <w:tab/>
      </w:r>
      <w:r w:rsidR="00D7766A" w:rsidRPr="00F012DE">
        <w:rPr>
          <w:rFonts w:eastAsia="Arial"/>
          <w:lang w:val="vi-VN"/>
        </w:rPr>
        <w:t>3 tín chỉ</w:t>
      </w:r>
    </w:p>
    <w:p w:rsidR="00D7766A" w:rsidRPr="00F012DE" w:rsidRDefault="00D7766A" w:rsidP="00AA6662">
      <w:pPr>
        <w:pStyle w:val="ListParagraph"/>
        <w:tabs>
          <w:tab w:val="right" w:pos="9072"/>
        </w:tabs>
        <w:spacing w:line="360" w:lineRule="exact"/>
        <w:rPr>
          <w:rFonts w:ascii="Times New Roman" w:eastAsia="Arial" w:hAnsi="Times New Roman"/>
          <w:color w:val="000000" w:themeColor="text1"/>
          <w:szCs w:val="26"/>
          <w:lang w:val="vi-VN"/>
        </w:rPr>
      </w:pPr>
      <w:r w:rsidRPr="00F012DE">
        <w:rPr>
          <w:rFonts w:ascii="Times New Roman" w:eastAsia="Arial" w:hAnsi="Times New Roman"/>
          <w:color w:val="000000" w:themeColor="text1"/>
          <w:szCs w:val="26"/>
          <w:lang w:val="vi-VN"/>
        </w:rPr>
        <w:t>- Điều kiện tiên quyết: Không</w:t>
      </w:r>
    </w:p>
    <w:p w:rsidR="00D7766A" w:rsidRPr="00F012DE" w:rsidRDefault="00D7766A" w:rsidP="00AA6662">
      <w:pPr>
        <w:tabs>
          <w:tab w:val="right" w:pos="9072"/>
        </w:tabs>
        <w:rPr>
          <w:rFonts w:eastAsia="Arial"/>
          <w:lang w:val="vi-VN"/>
        </w:rPr>
      </w:pPr>
      <w:r w:rsidRPr="00F012DE">
        <w:rPr>
          <w:rFonts w:eastAsia="Arial"/>
          <w:lang w:val="vi-VN"/>
        </w:rPr>
        <w:t xml:space="preserve">- Nội dung: </w:t>
      </w:r>
      <w:r w:rsidRPr="00F012DE">
        <w:rPr>
          <w:lang w:val="vi-VN"/>
        </w:rPr>
        <w:t xml:space="preserve">Học phần Nghiệp vụ văn phòng là học phần nghiên cứu về các kỹ năng trong quản trị văn phòng với những nội dung chính: giới thiệu chức năng, nhiệm </w:t>
      </w:r>
      <w:r w:rsidRPr="00F012DE">
        <w:rPr>
          <w:lang w:val="vi-VN"/>
        </w:rPr>
        <w:lastRenderedPageBreak/>
        <w:t xml:space="preserve">vụ của văn phòng, quản trị văn phòng; công tác tổ chức văn phòng từ đó xây dụng chương trình, kế hoạch và lịch làm việc của cơ quan, tổ chức hội họp, hội nghị, hội thảo và các chuyến đi công tác cho lãnh đạo; cung cấp kiến thức về nghiệp vụ văn thư, lưu trữ; giúp người học có kỹ soạn thảo, ban hành và quản lý văn bản hành chính.  </w:t>
      </w:r>
    </w:p>
    <w:p w:rsidR="00D7766A" w:rsidRPr="00264709" w:rsidRDefault="00AA6662" w:rsidP="00AA6662">
      <w:pPr>
        <w:pStyle w:val="Heading2"/>
        <w:tabs>
          <w:tab w:val="right" w:pos="9072"/>
        </w:tabs>
        <w:rPr>
          <w:rFonts w:eastAsia="Arial"/>
          <w:lang w:val="vi-VN"/>
        </w:rPr>
      </w:pPr>
      <w:r>
        <w:rPr>
          <w:rFonts w:eastAsia="Arial"/>
          <w:lang w:val="vi-VN"/>
        </w:rPr>
        <w:t>10.</w:t>
      </w:r>
      <w:r w:rsidR="00652A2B" w:rsidRPr="00F012DE">
        <w:rPr>
          <w:rFonts w:eastAsia="Arial"/>
          <w:lang w:val="vi-VN"/>
        </w:rPr>
        <w:t>20.</w:t>
      </w:r>
      <w:r>
        <w:rPr>
          <w:rFonts w:eastAsia="Arial"/>
        </w:rPr>
        <w:t xml:space="preserve"> </w:t>
      </w:r>
      <w:r w:rsidR="00D7766A" w:rsidRPr="00F012DE">
        <w:rPr>
          <w:rFonts w:eastAsia="Arial"/>
          <w:lang w:val="vi-VN"/>
        </w:rPr>
        <w:t xml:space="preserve">Quản trị học                                                                 </w:t>
      </w:r>
      <w:r>
        <w:rPr>
          <w:rFonts w:eastAsia="Arial"/>
        </w:rPr>
        <w:tab/>
      </w:r>
      <w:r w:rsidR="00D7766A" w:rsidRPr="00F012DE">
        <w:rPr>
          <w:rFonts w:eastAsia="Arial"/>
          <w:lang w:val="vi-VN"/>
        </w:rPr>
        <w:t xml:space="preserve"> 2 tín chỉ</w:t>
      </w:r>
    </w:p>
    <w:p w:rsidR="00D7766A" w:rsidRPr="00264709" w:rsidRDefault="00D7766A" w:rsidP="00AA6662">
      <w:pPr>
        <w:tabs>
          <w:tab w:val="right" w:pos="9072"/>
        </w:tabs>
        <w:rPr>
          <w:lang w:val="sv-SE"/>
        </w:rPr>
      </w:pPr>
      <w:r w:rsidRPr="00264709">
        <w:rPr>
          <w:lang w:val="sv-SE"/>
        </w:rPr>
        <w:t>- Điều kiện tiên quyết: Không</w:t>
      </w:r>
    </w:p>
    <w:p w:rsidR="00652A2B" w:rsidRDefault="00D7766A" w:rsidP="00AA6662">
      <w:pPr>
        <w:tabs>
          <w:tab w:val="right" w:pos="9072"/>
        </w:tabs>
        <w:rPr>
          <w:lang w:val="sv-SE"/>
        </w:rPr>
      </w:pPr>
      <w:r w:rsidRPr="00264709">
        <w:rPr>
          <w:lang w:val="sv-SE"/>
        </w:rPr>
        <w:t xml:space="preserve">- Nội dung: Học phần Quản trị học là học phần bắt buộc trong chương trình đào tạo cử nhân chuyên ngành Quản trị dịch vụ du lịch và Lữ hành. Học phần gồm có 7 chương, cung cấp cho sinh viên những kiến thức cơ bản về quản trị, môi trường trong quản trị và xây dựng kế hoạch, hoạch định tổ chức, lãnh đạo trong lĩnh vực quản trị kinh doanh.  </w:t>
      </w:r>
    </w:p>
    <w:p w:rsidR="00D7766A" w:rsidRPr="00652A2B" w:rsidRDefault="00AA6662" w:rsidP="00AA6662">
      <w:pPr>
        <w:pStyle w:val="Heading2"/>
        <w:tabs>
          <w:tab w:val="right" w:pos="9072"/>
        </w:tabs>
        <w:rPr>
          <w:spacing w:val="4"/>
          <w:lang w:val="sv-SE"/>
        </w:rPr>
      </w:pPr>
      <w:r>
        <w:rPr>
          <w:spacing w:val="4"/>
          <w:lang w:val="sv-SE"/>
        </w:rPr>
        <w:t>10.</w:t>
      </w:r>
      <w:r w:rsidR="00652A2B" w:rsidRPr="00652A2B">
        <w:rPr>
          <w:spacing w:val="4"/>
          <w:lang w:val="sv-SE"/>
        </w:rPr>
        <w:t xml:space="preserve">21. </w:t>
      </w:r>
      <w:r w:rsidR="00D7766A" w:rsidRPr="00F012DE">
        <w:rPr>
          <w:rFonts w:eastAsia="Arial"/>
          <w:lang w:val="sv-SE"/>
        </w:rPr>
        <w:t xml:space="preserve">Luật kinh tế                                                           </w:t>
      </w:r>
      <w:r>
        <w:rPr>
          <w:rFonts w:eastAsia="Arial"/>
          <w:lang w:val="sv-SE"/>
        </w:rPr>
        <w:tab/>
      </w:r>
      <w:r w:rsidR="00D7766A" w:rsidRPr="00F012DE">
        <w:rPr>
          <w:rFonts w:eastAsia="Arial"/>
          <w:lang w:val="sv-SE"/>
        </w:rPr>
        <w:t>2 tín chỉ</w:t>
      </w:r>
    </w:p>
    <w:p w:rsidR="00D7766A" w:rsidRPr="00F012DE" w:rsidRDefault="00D7766A" w:rsidP="00AA6662">
      <w:pPr>
        <w:tabs>
          <w:tab w:val="right" w:pos="9072"/>
        </w:tabs>
        <w:rPr>
          <w:rFonts w:eastAsia="Arial"/>
          <w:lang w:val="sv-SE"/>
        </w:rPr>
      </w:pPr>
      <w:r w:rsidRPr="00F012DE">
        <w:rPr>
          <w:rFonts w:eastAsia="Arial"/>
          <w:lang w:val="sv-SE"/>
        </w:rPr>
        <w:t>- Điều kiện tiên quyết: Không</w:t>
      </w:r>
    </w:p>
    <w:p w:rsidR="00D7766A" w:rsidRPr="00F012DE" w:rsidRDefault="00D7766A" w:rsidP="00AA6662">
      <w:pPr>
        <w:tabs>
          <w:tab w:val="right" w:pos="9072"/>
        </w:tabs>
        <w:rPr>
          <w:lang w:val="sv-SE"/>
        </w:rPr>
      </w:pPr>
      <w:r w:rsidRPr="00F012DE">
        <w:rPr>
          <w:rFonts w:eastAsia="Arial"/>
          <w:lang w:val="sv-SE"/>
        </w:rPr>
        <w:t>- Nội dung:</w:t>
      </w:r>
      <w:r w:rsidRPr="00F012DE">
        <w:rPr>
          <w:rFonts w:eastAsia="Arial"/>
          <w:b/>
          <w:bCs/>
          <w:lang w:val="sv-SE"/>
        </w:rPr>
        <w:t xml:space="preserve"> </w:t>
      </w:r>
      <w:r w:rsidRPr="00F012DE">
        <w:rPr>
          <w:lang w:val="sv-SE"/>
        </w:rPr>
        <w:t>Học phần Luật kinh tế nghiên cứu quy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(các trường hợp, thủ tục giải quyết và hậu quả pháp lý của giải thể, phá sản doanh nghiệp).</w:t>
      </w:r>
    </w:p>
    <w:p w:rsidR="00D7766A" w:rsidRPr="00652A2B" w:rsidRDefault="00AA6662" w:rsidP="00AA6662">
      <w:pPr>
        <w:pStyle w:val="Heading2"/>
        <w:tabs>
          <w:tab w:val="right" w:pos="9072"/>
        </w:tabs>
        <w:rPr>
          <w:rFonts w:eastAsia="Arial"/>
          <w:lang w:val="vi-VN"/>
        </w:rPr>
      </w:pPr>
      <w:r>
        <w:rPr>
          <w:rFonts w:eastAsia="Arial"/>
          <w:lang w:val="sv-SE"/>
        </w:rPr>
        <w:t>10.</w:t>
      </w:r>
      <w:r w:rsidR="00652A2B" w:rsidRPr="00F012DE">
        <w:rPr>
          <w:rFonts w:eastAsia="Arial"/>
          <w:lang w:val="sv-SE"/>
        </w:rPr>
        <w:t xml:space="preserve">22. </w:t>
      </w:r>
      <w:r w:rsidR="00D7766A" w:rsidRPr="00F012DE">
        <w:rPr>
          <w:rFonts w:eastAsia="Arial"/>
          <w:lang w:val="sv-SE"/>
        </w:rPr>
        <w:t xml:space="preserve">Phương pháp nghiên cứu khoa học                                </w:t>
      </w:r>
      <w:r>
        <w:rPr>
          <w:rFonts w:eastAsia="Arial"/>
          <w:lang w:val="sv-SE"/>
        </w:rPr>
        <w:tab/>
      </w:r>
      <w:r w:rsidR="00D7766A" w:rsidRPr="00F012DE">
        <w:rPr>
          <w:rFonts w:eastAsia="Arial"/>
          <w:lang w:val="sv-SE"/>
        </w:rPr>
        <w:t>2 tín chỉ</w:t>
      </w:r>
    </w:p>
    <w:p w:rsidR="00D7766A" w:rsidRPr="00264709" w:rsidRDefault="00D7766A" w:rsidP="00AA6662">
      <w:pPr>
        <w:tabs>
          <w:tab w:val="right" w:pos="9072"/>
        </w:tabs>
        <w:rPr>
          <w:rFonts w:eastAsia="Arial"/>
          <w:b/>
          <w:bCs/>
          <w:lang w:val="vi-VN"/>
        </w:rPr>
      </w:pPr>
      <w:r w:rsidRPr="00264709">
        <w:rPr>
          <w:rFonts w:eastAsia="Arial"/>
          <w:lang w:val="vi-VN"/>
        </w:rPr>
        <w:t>- Điều kiện tiên quyết: Không</w:t>
      </w:r>
    </w:p>
    <w:p w:rsidR="00D7766A" w:rsidRPr="00F012DE" w:rsidRDefault="00D7766A" w:rsidP="00AA6662">
      <w:pPr>
        <w:tabs>
          <w:tab w:val="right" w:pos="9072"/>
        </w:tabs>
        <w:rPr>
          <w:rFonts w:eastAsia="Arial"/>
          <w:b/>
          <w:bCs/>
          <w:lang w:val="vi-VN"/>
        </w:rPr>
      </w:pPr>
      <w:r w:rsidRPr="00264709">
        <w:rPr>
          <w:rFonts w:eastAsia="Arial"/>
          <w:bCs/>
          <w:lang w:val="vi-VN"/>
        </w:rPr>
        <w:t>- Nội dung:</w:t>
      </w:r>
      <w:r w:rsidRPr="00264709">
        <w:rPr>
          <w:rFonts w:eastAsia="Arial"/>
          <w:b/>
          <w:bCs/>
          <w:lang w:val="vi-VN"/>
        </w:rPr>
        <w:t xml:space="preserve"> </w:t>
      </w:r>
      <w:r w:rsidRPr="00264709">
        <w:rPr>
          <w:rFonts w:eastAsia="Arial"/>
          <w:lang w:val="vi-VN"/>
        </w:rPr>
        <w:t>Học phần cung cấp cho sinh viên những kiến thức và kỹ năng cơ bản liên quan đến các khái niệm, mục tiêu và kỹ năng học tập và nghiên cứu ở bậc đại học trong lĩnh vực khoa học xã hội và nhân văn, đặc biệt trong lĩnh vực ngôn ngữ</w:t>
      </w:r>
      <w:r w:rsidRPr="00F012DE">
        <w:rPr>
          <w:rFonts w:eastAsia="Arial"/>
          <w:lang w:val="vi-VN"/>
        </w:rPr>
        <w:t>. H</w:t>
      </w:r>
      <w:r w:rsidRPr="00264709">
        <w:rPr>
          <w:rFonts w:eastAsia="Arial"/>
          <w:lang w:val="vi-VN"/>
        </w:rPr>
        <w:t>ọc phần giúp sinh viên làm quen với các công cụ, kỹ năng nghiên cứu, các giai đoạn của từng loại hình nghiên cứu khác nhau, đồng thời cũng hình thành và phát triển ở sinh viên khả năng hiểu và phân tích đánh giá một công trình nghiên cứu cụ thể.</w:t>
      </w:r>
    </w:p>
    <w:p w:rsidR="00D7766A" w:rsidRPr="00264709" w:rsidRDefault="00AA6662" w:rsidP="00AA6662">
      <w:pPr>
        <w:pStyle w:val="Heading2"/>
        <w:tabs>
          <w:tab w:val="right" w:pos="9072"/>
        </w:tabs>
        <w:rPr>
          <w:rFonts w:eastAsia="Arial"/>
          <w:lang w:val="vi-VN"/>
        </w:rPr>
      </w:pPr>
      <w:r>
        <w:rPr>
          <w:rFonts w:eastAsia="Arial"/>
          <w:lang w:val="vi-VN"/>
        </w:rPr>
        <w:t>10.</w:t>
      </w:r>
      <w:r w:rsidR="00264709" w:rsidRPr="00F012DE">
        <w:rPr>
          <w:rFonts w:eastAsia="Arial"/>
          <w:lang w:val="vi-VN"/>
        </w:rPr>
        <w:t>2</w:t>
      </w:r>
      <w:r w:rsidR="00652A2B" w:rsidRPr="00F012DE">
        <w:rPr>
          <w:rFonts w:eastAsia="Arial"/>
          <w:lang w:val="vi-VN"/>
        </w:rPr>
        <w:t>3</w:t>
      </w:r>
      <w:r w:rsidR="00264709" w:rsidRPr="00F012DE">
        <w:rPr>
          <w:rFonts w:eastAsia="Arial"/>
          <w:lang w:val="vi-VN"/>
        </w:rPr>
        <w:t xml:space="preserve">. </w:t>
      </w:r>
      <w:r w:rsidR="00D7766A" w:rsidRPr="00F012DE">
        <w:rPr>
          <w:rFonts w:eastAsia="Arial"/>
          <w:lang w:val="vi-VN"/>
        </w:rPr>
        <w:t xml:space="preserve">Nguyên lý kế toán                                                                   </w:t>
      </w:r>
      <w:r>
        <w:rPr>
          <w:rFonts w:eastAsia="Arial"/>
        </w:rPr>
        <w:tab/>
      </w:r>
      <w:r w:rsidR="00D7766A" w:rsidRPr="00F012DE">
        <w:rPr>
          <w:rFonts w:eastAsia="Arial"/>
          <w:lang w:val="vi-VN"/>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lang w:val="sv-SE"/>
        </w:rPr>
      </w:pPr>
      <w:r w:rsidRPr="00F012DE">
        <w:rPr>
          <w:rFonts w:eastAsia="Arial"/>
          <w:lang w:val="vi-VN"/>
        </w:rPr>
        <w:t>- Nội dung:</w:t>
      </w:r>
      <w:r w:rsidRPr="00F012DE">
        <w:rPr>
          <w:rFonts w:eastAsia="Arial"/>
          <w:b/>
          <w:bCs/>
          <w:lang w:val="vi-VN"/>
        </w:rPr>
        <w:t xml:space="preserve"> </w:t>
      </w:r>
      <w:r w:rsidRPr="00264709">
        <w:rPr>
          <w:lang w:val="sv-SE"/>
        </w:rPr>
        <w:t xml:space="preserve">Nguyên lý kế toán là học phần bắt buộc thuộc khối kiến thức cơ sở ngành trong chương trình đào tạo. Học phần cung cấp những kiến thức cơ bản về kế toán tài chính như các nguyên tắc chung của kế toán, chứng từ kế toán và các quá trình hoạt động sản xuất kinh doanh chủ yếu của doanh nghiệp; từ đó, người học có thể hiểu được các thông tin trên báo cáo tài chính, phục vụ cho công tác quản trị doanh nghiệp. Học phần là cơ sở, bổ trợ cho các học phần thuộc mảng kiến thức về quản trị, kinh tế trong chương trình. </w:t>
      </w:r>
    </w:p>
    <w:p w:rsidR="00D7766A" w:rsidRPr="00264709" w:rsidRDefault="00AA6662" w:rsidP="00AA6662">
      <w:pPr>
        <w:pStyle w:val="Heading2"/>
        <w:tabs>
          <w:tab w:val="right" w:pos="9072"/>
        </w:tabs>
        <w:rPr>
          <w:rFonts w:eastAsia="Arial"/>
          <w:lang w:val="vi-VN"/>
        </w:rPr>
      </w:pPr>
      <w:r>
        <w:rPr>
          <w:rFonts w:eastAsia="Arial"/>
          <w:lang w:val="sv-SE"/>
        </w:rPr>
        <w:lastRenderedPageBreak/>
        <w:t>10.</w:t>
      </w:r>
      <w:r w:rsidR="00264709" w:rsidRPr="00F012DE">
        <w:rPr>
          <w:rFonts w:eastAsia="Arial"/>
          <w:lang w:val="sv-SE"/>
        </w:rPr>
        <w:t>2</w:t>
      </w:r>
      <w:r w:rsidR="00652A2B" w:rsidRPr="00F012DE">
        <w:rPr>
          <w:rFonts w:eastAsia="Arial"/>
          <w:lang w:val="sv-SE"/>
        </w:rPr>
        <w:t>4</w:t>
      </w:r>
      <w:r w:rsidR="00264709" w:rsidRPr="00F012DE">
        <w:rPr>
          <w:rFonts w:eastAsia="Arial"/>
          <w:lang w:val="sv-SE"/>
        </w:rPr>
        <w:t xml:space="preserve">. </w:t>
      </w:r>
      <w:r w:rsidR="00D7766A" w:rsidRPr="00F012DE">
        <w:rPr>
          <w:rFonts w:eastAsia="Arial"/>
          <w:lang w:val="sv-SE"/>
        </w:rPr>
        <w:t xml:space="preserve">Xác xuất thống kê và ứng dụng                                           </w:t>
      </w:r>
      <w:r>
        <w:rPr>
          <w:rFonts w:eastAsia="Arial"/>
          <w:lang w:val="sv-SE"/>
        </w:rPr>
        <w:tab/>
      </w:r>
      <w:r w:rsidR="00D7766A" w:rsidRPr="00F012DE">
        <w:rPr>
          <w:rFonts w:eastAsia="Arial"/>
          <w:lang w:val="sv-SE"/>
        </w:rPr>
        <w:t>3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F012DE" w:rsidRDefault="00D7766A" w:rsidP="00AA6662">
      <w:pPr>
        <w:tabs>
          <w:tab w:val="right" w:pos="9072"/>
        </w:tabs>
        <w:rPr>
          <w:rFonts w:eastAsia="Arial"/>
          <w:lang w:val="vi-VN"/>
        </w:rPr>
      </w:pPr>
      <w:r w:rsidRPr="00F012DE">
        <w:rPr>
          <w:rFonts w:eastAsia="Arial"/>
          <w:lang w:val="vi-VN"/>
        </w:rPr>
        <w:t xml:space="preserve">- Nội dung: </w:t>
      </w:r>
      <w:r w:rsidRPr="00F012DE">
        <w:rPr>
          <w:lang w:val="vi-VN"/>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p w:rsidR="00D7766A" w:rsidRPr="00264709" w:rsidRDefault="00AA6662" w:rsidP="00AA6662">
      <w:pPr>
        <w:pStyle w:val="Heading2"/>
        <w:tabs>
          <w:tab w:val="right" w:pos="9072"/>
        </w:tabs>
        <w:rPr>
          <w:rFonts w:eastAsia="Arial"/>
          <w:lang w:val="vi-VN"/>
        </w:rPr>
      </w:pPr>
      <w:r w:rsidRPr="00AA6662">
        <w:rPr>
          <w:rFonts w:eastAsia="Arial"/>
          <w:lang w:val="vi-VN"/>
        </w:rPr>
        <w:t xml:space="preserve">10.25. </w:t>
      </w:r>
      <w:r w:rsidR="00D7766A" w:rsidRPr="00F012DE">
        <w:rPr>
          <w:rFonts w:eastAsia="Arial"/>
          <w:lang w:val="vi-VN"/>
        </w:rPr>
        <w:t xml:space="preserve">Tài chính tiền tệ                                                                </w:t>
      </w:r>
      <w:r>
        <w:rPr>
          <w:rFonts w:eastAsia="Arial"/>
        </w:rPr>
        <w:tab/>
      </w:r>
      <w:r w:rsidR="00D7766A" w:rsidRPr="00F012DE">
        <w:rPr>
          <w:rFonts w:eastAsia="Arial"/>
          <w:lang w:val="vi-VN"/>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rFonts w:eastAsia="Arial"/>
          <w:b/>
          <w:bCs/>
          <w:lang w:val="vi-VN"/>
        </w:rPr>
      </w:pPr>
      <w:r w:rsidRPr="00F012DE">
        <w:rPr>
          <w:rFonts w:eastAsia="Arial"/>
          <w:lang w:val="vi-VN"/>
        </w:rPr>
        <w:t>- Nội dung:</w:t>
      </w:r>
      <w:r w:rsidRPr="00F012DE">
        <w:rPr>
          <w:rFonts w:eastAsia="Arial"/>
          <w:b/>
          <w:bCs/>
          <w:lang w:val="vi-VN"/>
        </w:rPr>
        <w:t xml:space="preserve"> </w:t>
      </w:r>
      <w:r w:rsidRPr="00264709">
        <w:rPr>
          <w:lang w:val="sv-SE"/>
        </w:rPr>
        <w:t xml:space="preserve">Học phần tài chính tiền tệ là học phần bắt buộc trong chương trình đào tạo trình độ đại học Quản trị dịch vụ du lịch và lữ hành.  </w:t>
      </w:r>
      <w:r w:rsidRPr="00F012DE">
        <w:rPr>
          <w:shd w:val="clear" w:color="auto" w:fill="FFFFFF"/>
          <w:lang w:val="sv-SE"/>
        </w:rPr>
        <w:t xml:space="preserve">Học phần cung cấp những kiến thức căn bản về tiền tệ, ngân sách Nhà nước, tài chính doanh nghiệp, bảo hiểm, tín dụng, những nguyên tắc của hoạt đông tài chính và sự vận dụng nó trong thực tiễn hoạt động kinh doanh của doanh nghiệp. </w:t>
      </w:r>
    </w:p>
    <w:p w:rsidR="00D7766A" w:rsidRPr="00F012DE" w:rsidRDefault="00AA6662" w:rsidP="00AA6662">
      <w:pPr>
        <w:pStyle w:val="Heading2"/>
        <w:tabs>
          <w:tab w:val="right" w:pos="9072"/>
        </w:tabs>
        <w:rPr>
          <w:rFonts w:eastAsia="MS Mincho"/>
          <w:lang w:val="vi-VN" w:eastAsia="ja-JP"/>
        </w:rPr>
      </w:pPr>
      <w:r>
        <w:rPr>
          <w:rFonts w:eastAsia="MS Mincho"/>
          <w:lang w:val="vi-VN" w:eastAsia="ja-JP"/>
        </w:rPr>
        <w:t>10.</w:t>
      </w:r>
      <w:r w:rsidR="00D7766A" w:rsidRPr="00F012DE">
        <w:rPr>
          <w:rFonts w:eastAsia="MS Mincho"/>
          <w:lang w:val="vi-VN" w:eastAsia="ja-JP"/>
        </w:rPr>
        <w:t xml:space="preserve">26. Địa chí Quảng Ninh                  </w:t>
      </w:r>
      <w:r>
        <w:rPr>
          <w:rFonts w:eastAsia="MS Mincho"/>
          <w:lang w:eastAsia="ja-JP"/>
        </w:rPr>
        <w:tab/>
      </w:r>
      <w:r w:rsidR="00D7766A" w:rsidRPr="00F012DE">
        <w:rPr>
          <w:rFonts w:eastAsia="MS Mincho"/>
          <w:lang w:val="vi-VN" w:eastAsia="ja-JP"/>
        </w:rPr>
        <w:t>2 tín chỉ</w:t>
      </w:r>
    </w:p>
    <w:p w:rsidR="00D7766A" w:rsidRPr="00F012DE" w:rsidRDefault="00D7766A" w:rsidP="00AA6662">
      <w:pPr>
        <w:tabs>
          <w:tab w:val="right" w:pos="9072"/>
        </w:tabs>
        <w:rPr>
          <w:rFonts w:eastAsia="MS Mincho"/>
          <w:b/>
          <w:spacing w:val="-6"/>
          <w:lang w:val="vi-VN" w:eastAsia="ja-JP"/>
        </w:rPr>
      </w:pPr>
      <w:r w:rsidRPr="00F012DE">
        <w:rPr>
          <w:lang w:val="vi-VN"/>
        </w:rPr>
        <w:t>Học phần cung cấp cho người học những kiến thức cơ bản về văn hoá, lịch sử của tỉnh Quảng Ninh để từ đó giúp người học có thể tự tin  đón tiếp và phục vụ khách du lịch hiệu quả.</w:t>
      </w:r>
    </w:p>
    <w:p w:rsidR="00D7766A" w:rsidRPr="00264709" w:rsidRDefault="00AA6662" w:rsidP="00AA6662">
      <w:pPr>
        <w:pStyle w:val="Heading2"/>
        <w:tabs>
          <w:tab w:val="right" w:pos="9072"/>
        </w:tabs>
        <w:rPr>
          <w:rFonts w:eastAsia="Arial"/>
          <w:lang w:val="vi-VN"/>
        </w:rPr>
      </w:pPr>
      <w:r>
        <w:rPr>
          <w:rFonts w:eastAsia="Arial"/>
          <w:lang w:val="vi-VN"/>
        </w:rPr>
        <w:t>10.</w:t>
      </w:r>
      <w:r w:rsidR="00264709" w:rsidRPr="00F012DE">
        <w:rPr>
          <w:rFonts w:eastAsia="Arial"/>
          <w:lang w:val="vi-VN"/>
        </w:rPr>
        <w:t>2</w:t>
      </w:r>
      <w:r w:rsidR="00652A2B" w:rsidRPr="00F012DE">
        <w:rPr>
          <w:rFonts w:eastAsia="Arial"/>
          <w:lang w:val="vi-VN"/>
        </w:rPr>
        <w:t xml:space="preserve">7. </w:t>
      </w:r>
      <w:r w:rsidR="00D7766A" w:rsidRPr="00F012DE">
        <w:rPr>
          <w:rFonts w:eastAsia="Arial"/>
          <w:lang w:val="vi-VN"/>
        </w:rPr>
        <w:t xml:space="preserve">Giao tiếp trong kinh doanh du lịch                               </w:t>
      </w:r>
      <w:r>
        <w:rPr>
          <w:rFonts w:eastAsia="Arial"/>
        </w:rPr>
        <w:tab/>
      </w:r>
      <w:r w:rsidR="00D7766A" w:rsidRPr="00F012DE">
        <w:rPr>
          <w:rFonts w:eastAsia="Arial"/>
          <w:lang w:val="vi-VN"/>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lang w:val="vi-VN" w:eastAsia="zh-CN"/>
        </w:rPr>
      </w:pPr>
      <w:r w:rsidRPr="00F012DE">
        <w:rPr>
          <w:rFonts w:eastAsia="Arial"/>
          <w:lang w:val="vi-VN"/>
        </w:rPr>
        <w:t xml:space="preserve">- Nội dung: </w:t>
      </w:r>
      <w:r w:rsidRPr="00264709">
        <w:rPr>
          <w:lang w:val="nb-NO"/>
        </w:rPr>
        <w:t>Học phần Giao tiếp trong kinh doanh là học phần bắt buộc thuộc khối kiến thức cơ sở ngành. Học phần này cung cấp cho sinh viên những kiến thức về: Giao tiếp, giao tiếp trong kinh doanh với 4 chương nội dung gồm: Khái quát chung về giao tiếp và giao tiếp trong kinh doanh, Nghi thức giao tiếp xã giao, Kỹ năng giao tiếp trong kinh doanh, Đàm phán trong kinh doanh.</w:t>
      </w:r>
    </w:p>
    <w:p w:rsidR="00D7766A" w:rsidRPr="00264709" w:rsidRDefault="00AA6662" w:rsidP="00AA6662">
      <w:pPr>
        <w:pStyle w:val="Heading2"/>
        <w:tabs>
          <w:tab w:val="right" w:pos="9072"/>
        </w:tabs>
        <w:rPr>
          <w:rFonts w:eastAsia="Arial"/>
          <w:lang w:val="vi-VN"/>
        </w:rPr>
      </w:pPr>
      <w:r>
        <w:rPr>
          <w:rFonts w:eastAsia="Arial"/>
          <w:lang w:val="vi-VN"/>
        </w:rPr>
        <w:t>10.</w:t>
      </w:r>
      <w:r w:rsidR="00264709" w:rsidRPr="00F012DE">
        <w:rPr>
          <w:rFonts w:eastAsia="Arial"/>
          <w:lang w:val="vi-VN"/>
        </w:rPr>
        <w:t>2</w:t>
      </w:r>
      <w:r w:rsidR="00652A2B" w:rsidRPr="00F012DE">
        <w:rPr>
          <w:rFonts w:eastAsia="Arial"/>
          <w:lang w:val="vi-VN"/>
        </w:rPr>
        <w:t xml:space="preserve">8. </w:t>
      </w:r>
      <w:r w:rsidR="00D7766A" w:rsidRPr="00F012DE">
        <w:rPr>
          <w:rFonts w:eastAsia="Arial"/>
          <w:lang w:val="vi-VN"/>
        </w:rPr>
        <w:t xml:space="preserve">Tâm lý khách du lịch                                                     </w:t>
      </w:r>
      <w:r>
        <w:rPr>
          <w:rFonts w:eastAsia="Arial"/>
        </w:rPr>
        <w:tab/>
      </w:r>
      <w:r w:rsidR="00D7766A" w:rsidRPr="00F012DE">
        <w:rPr>
          <w:rFonts w:eastAsia="Arial"/>
          <w:lang w:val="vi-VN"/>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rFonts w:eastAsia="SimSun"/>
          <w:bCs/>
          <w:lang w:val="vi-VN" w:eastAsia="zh-CN"/>
        </w:rPr>
      </w:pPr>
      <w:r w:rsidRPr="00F012DE">
        <w:rPr>
          <w:rFonts w:eastAsia="Arial"/>
          <w:lang w:val="vi-VN"/>
        </w:rPr>
        <w:t>- Nội dung:</w:t>
      </w:r>
      <w:r w:rsidRPr="00F012DE">
        <w:rPr>
          <w:rFonts w:eastAsia="Arial"/>
          <w:b/>
          <w:bCs/>
          <w:lang w:val="vi-VN"/>
        </w:rPr>
        <w:t xml:space="preserve"> </w:t>
      </w:r>
      <w:r w:rsidRPr="00264709">
        <w:rPr>
          <w:lang w:val="vi-VN"/>
        </w:rPr>
        <w:t>Học phần Tâm lý khách du lịch là học phần bắt buộc trong phần kiến thức cơ sở ngành trong chương trình. Học phần cung cấp cho sinh viên những vấn đề cơ bản về tâm lý khách du lịch trong mối quan hệ với khoa học tâm lý và hoạt động du lịch, đặc trưng, các nhân tố ảnh hưởng đến tâm lý khách du lịch, đặc điểm tâm lý theo nhóm khách du lịch. Các kiến thức này sẽ hỗ trợ việc học tập các học phần chuyên ngành.</w:t>
      </w:r>
    </w:p>
    <w:p w:rsidR="00D7766A" w:rsidRPr="00264709" w:rsidRDefault="00AA6662" w:rsidP="00AA6662">
      <w:pPr>
        <w:pStyle w:val="Heading2"/>
        <w:tabs>
          <w:tab w:val="right" w:pos="9072"/>
        </w:tabs>
        <w:rPr>
          <w:rFonts w:eastAsia="Arial"/>
          <w:lang w:val="vi-VN"/>
        </w:rPr>
      </w:pPr>
      <w:r>
        <w:rPr>
          <w:rFonts w:eastAsia="Arial"/>
          <w:lang w:val="vi-VN"/>
        </w:rPr>
        <w:t>10.</w:t>
      </w:r>
      <w:r w:rsidR="00652A2B" w:rsidRPr="00F012DE">
        <w:rPr>
          <w:rFonts w:eastAsia="Arial"/>
          <w:lang w:val="vi-VN"/>
        </w:rPr>
        <w:t xml:space="preserve">29. </w:t>
      </w:r>
      <w:r w:rsidR="00A80B8E" w:rsidRPr="00F012DE">
        <w:rPr>
          <w:rFonts w:eastAsia="Arial"/>
          <w:lang w:val="vi-VN"/>
        </w:rPr>
        <w:t>Quản trị</w:t>
      </w:r>
      <w:r w:rsidR="00D7766A" w:rsidRPr="00F012DE">
        <w:rPr>
          <w:rFonts w:eastAsia="Arial"/>
          <w:lang w:val="vi-VN"/>
        </w:rPr>
        <w:t xml:space="preserve"> kinh doanh khách sạn                                </w:t>
      </w:r>
      <w:r>
        <w:rPr>
          <w:rFonts w:eastAsia="Arial"/>
        </w:rPr>
        <w:tab/>
      </w:r>
      <w:r w:rsidR="00D7766A" w:rsidRPr="00F012DE">
        <w:rPr>
          <w:rFonts w:eastAsia="Arial"/>
          <w:lang w:val="vi-VN"/>
        </w:rPr>
        <w:t>3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lang w:val="sv-SE"/>
        </w:rPr>
      </w:pPr>
      <w:r w:rsidRPr="00F012DE">
        <w:rPr>
          <w:rFonts w:eastAsia="Arial"/>
          <w:lang w:val="vi-VN"/>
        </w:rPr>
        <w:lastRenderedPageBreak/>
        <w:t>- Nội dung:</w:t>
      </w:r>
      <w:r w:rsidRPr="00F012DE">
        <w:rPr>
          <w:rFonts w:eastAsia="Arial"/>
          <w:b/>
          <w:bCs/>
          <w:lang w:val="vi-VN"/>
        </w:rPr>
        <w:t xml:space="preserve"> </w:t>
      </w:r>
      <w:r w:rsidRPr="00264709">
        <w:rPr>
          <w:lang w:val="sv-SE"/>
        </w:rPr>
        <w:t xml:space="preserve">Học phần </w:t>
      </w:r>
      <w:r w:rsidR="00A80B8E" w:rsidRPr="00264709">
        <w:rPr>
          <w:lang w:val="sv-SE"/>
        </w:rPr>
        <w:t>Quản trị</w:t>
      </w:r>
      <w:r w:rsidRPr="00264709">
        <w:rPr>
          <w:lang w:val="sv-SE"/>
        </w:rPr>
        <w:t xml:space="preserve"> kinh doanh khách sạn là học phần </w:t>
      </w:r>
      <w:r w:rsidRPr="00264709">
        <w:rPr>
          <w:lang w:val="vi-VN"/>
        </w:rPr>
        <w:t>tự chọn</w:t>
      </w:r>
      <w:r w:rsidRPr="00264709">
        <w:rPr>
          <w:lang w:val="sv-SE"/>
        </w:rPr>
        <w:t xml:space="preserve"> trong chương trình đào tạo đại học chuyên ngành Quản trị khách sạn</w:t>
      </w:r>
      <w:r w:rsidRPr="00264709">
        <w:rPr>
          <w:lang w:val="vi-VN"/>
        </w:rPr>
        <w:t xml:space="preserve">. </w:t>
      </w:r>
      <w:r w:rsidRPr="00264709">
        <w:rPr>
          <w:lang w:val="sv-SE"/>
        </w:rPr>
        <w:t>Nội dung của học phần bao gồm những khái niệm cơ bản về kinh doanh khách sạn, hệ thống cơ sở vật chất kỹ thuật, cơ cấu tổ chức bộ máy của khách sạn. Đồng thời cung cấp một số nội dung của hoạt động quản trị khách sạn như: hoạt động marketing, quản trị nhân lực, quản trị chất lượng dịch vụ, kết quả kinh doanh và tài chính của khách sạn.</w:t>
      </w:r>
    </w:p>
    <w:p w:rsidR="00D7766A" w:rsidRPr="00F012DE" w:rsidRDefault="00AA6662" w:rsidP="00AA6662">
      <w:pPr>
        <w:pStyle w:val="Heading2"/>
        <w:tabs>
          <w:tab w:val="right" w:pos="9072"/>
        </w:tabs>
        <w:rPr>
          <w:lang w:val="sv-SE"/>
        </w:rPr>
      </w:pPr>
      <w:r>
        <w:rPr>
          <w:lang w:val="sv-SE"/>
        </w:rPr>
        <w:t>10.</w:t>
      </w:r>
      <w:r w:rsidR="00D7766A" w:rsidRPr="00F012DE">
        <w:rPr>
          <w:lang w:val="sv-SE"/>
        </w:rPr>
        <w:t>3</w:t>
      </w:r>
      <w:r w:rsidR="00652A2B" w:rsidRPr="00F012DE">
        <w:rPr>
          <w:lang w:val="sv-SE"/>
        </w:rPr>
        <w:t xml:space="preserve">0. </w:t>
      </w:r>
      <w:r w:rsidR="00D7766A" w:rsidRPr="00F012DE">
        <w:rPr>
          <w:lang w:val="sv-SE"/>
        </w:rPr>
        <w:t xml:space="preserve">Du lịch có trách nhiệm trong kinh doanh nhà hàng, khách sạn     </w:t>
      </w:r>
      <w:r>
        <w:rPr>
          <w:lang w:val="sv-SE"/>
        </w:rPr>
        <w:tab/>
      </w:r>
      <w:r w:rsidR="00D7766A" w:rsidRPr="00F012DE">
        <w:rPr>
          <w:lang w:val="sv-SE"/>
        </w:rPr>
        <w:t>2 tín chỉ</w:t>
      </w:r>
    </w:p>
    <w:p w:rsidR="00D7766A" w:rsidRPr="00F012DE" w:rsidRDefault="00D7766A" w:rsidP="00AA6662">
      <w:pPr>
        <w:tabs>
          <w:tab w:val="right" w:pos="9072"/>
        </w:tabs>
        <w:rPr>
          <w:lang w:val="sv-SE"/>
        </w:rPr>
      </w:pPr>
      <w:r w:rsidRPr="00F012DE">
        <w:rPr>
          <w:lang w:val="sv-SE"/>
        </w:rPr>
        <w:t>Học phần này trang bị cho người học kiến thức về môi trường du lịch, các nguyên tắc và biện pháp quản lý tài nguyên môi trường trong khách sạn, kiến thức vệ sinh thực phẩm, an toàn lao động. Qua đó, người học hiểu biết về khoa học môi trường, khái niệm, biết vận dụng các nguyên tắc của du lịch trách nhiệm vào bảo vệ môi trường khách sạn, quản lý vệ sinh thực phẩm, quản lý an toàn lao động.</w:t>
      </w:r>
    </w:p>
    <w:p w:rsidR="00D7766A" w:rsidRPr="00264709" w:rsidRDefault="00AA6662" w:rsidP="00AA6662">
      <w:pPr>
        <w:pStyle w:val="Heading2"/>
        <w:tabs>
          <w:tab w:val="right" w:pos="9072"/>
        </w:tabs>
        <w:rPr>
          <w:rFonts w:eastAsia="Arial"/>
          <w:lang w:val="vi-VN"/>
        </w:rPr>
      </w:pPr>
      <w:r>
        <w:rPr>
          <w:rFonts w:eastAsia="Arial"/>
          <w:lang w:val="sv-SE"/>
        </w:rPr>
        <w:t>10.</w:t>
      </w:r>
      <w:r w:rsidR="00D7766A" w:rsidRPr="00F012DE">
        <w:rPr>
          <w:rFonts w:eastAsia="Arial"/>
          <w:lang w:val="sv-SE"/>
        </w:rPr>
        <w:t>3</w:t>
      </w:r>
      <w:r w:rsidR="00652A2B" w:rsidRPr="00F012DE">
        <w:rPr>
          <w:rFonts w:eastAsia="Arial"/>
          <w:lang w:val="sv-SE"/>
        </w:rPr>
        <w:t xml:space="preserve">5. </w:t>
      </w:r>
      <w:r w:rsidR="00D7766A" w:rsidRPr="00F012DE">
        <w:rPr>
          <w:rFonts w:eastAsia="Arial"/>
          <w:lang w:val="sv-SE"/>
        </w:rPr>
        <w:t xml:space="preserve">Marketing Du lịch                                                </w:t>
      </w:r>
      <w:r w:rsidR="00264709" w:rsidRPr="00F012DE">
        <w:rPr>
          <w:rFonts w:eastAsia="Arial"/>
          <w:lang w:val="sv-SE"/>
        </w:rPr>
        <w:t xml:space="preserve"> </w:t>
      </w:r>
      <w:r>
        <w:rPr>
          <w:rFonts w:eastAsia="Arial"/>
          <w:lang w:val="sv-SE"/>
        </w:rPr>
        <w:tab/>
      </w:r>
      <w:r w:rsidR="00D7766A" w:rsidRPr="00F012DE">
        <w:rPr>
          <w:rFonts w:eastAsia="Arial"/>
          <w:lang w:val="sv-SE"/>
        </w:rPr>
        <w:t>3 tín chỉ</w:t>
      </w:r>
    </w:p>
    <w:p w:rsidR="00D7766A" w:rsidRPr="00F012DE" w:rsidRDefault="00D7766A" w:rsidP="00AA6662">
      <w:pPr>
        <w:tabs>
          <w:tab w:val="right" w:pos="9072"/>
        </w:tabs>
        <w:rPr>
          <w:rFonts w:eastAsia="Arial"/>
          <w:lang w:val="sv-SE"/>
        </w:rPr>
      </w:pPr>
      <w:r w:rsidRPr="00F012DE">
        <w:rPr>
          <w:rFonts w:eastAsia="Arial"/>
          <w:lang w:val="sv-SE"/>
        </w:rPr>
        <w:t>- Điều kiện tiên quyết: Không</w:t>
      </w:r>
    </w:p>
    <w:p w:rsidR="00D7766A" w:rsidRPr="00264709" w:rsidRDefault="00D7766A" w:rsidP="00AA6662">
      <w:pPr>
        <w:tabs>
          <w:tab w:val="right" w:pos="9072"/>
        </w:tabs>
        <w:rPr>
          <w:rFonts w:eastAsia="SimSun"/>
          <w:lang w:val="sv-SE" w:eastAsia="zh-CN"/>
        </w:rPr>
      </w:pPr>
      <w:r w:rsidRPr="00F012DE">
        <w:rPr>
          <w:rFonts w:eastAsia="Arial"/>
          <w:lang w:val="sv-SE"/>
        </w:rPr>
        <w:t>-</w:t>
      </w:r>
      <w:r w:rsidR="00AA6662">
        <w:rPr>
          <w:rFonts w:eastAsia="Arial"/>
          <w:lang w:val="sv-SE"/>
        </w:rPr>
        <w:t xml:space="preserve"> </w:t>
      </w:r>
      <w:r w:rsidRPr="00F012DE">
        <w:rPr>
          <w:rFonts w:eastAsia="Arial"/>
          <w:lang w:val="sv-SE"/>
        </w:rPr>
        <w:t>Nội dung:</w:t>
      </w:r>
      <w:r w:rsidRPr="00F012DE">
        <w:rPr>
          <w:rFonts w:eastAsia="Arial"/>
          <w:b/>
          <w:lang w:val="sv-SE"/>
        </w:rPr>
        <w:t xml:space="preserve"> </w:t>
      </w:r>
      <w:r w:rsidRPr="00264709">
        <w:rPr>
          <w:rFonts w:eastAsia="SimSun"/>
          <w:lang w:val="vi-VN" w:eastAsia="zh-CN"/>
        </w:rPr>
        <w:t xml:space="preserve">Học phần Marketing du lịch là học phần thuộc khối kiến thức </w:t>
      </w:r>
      <w:r w:rsidRPr="00AA6662">
        <w:rPr>
          <w:rFonts w:eastAsia="SimSun"/>
          <w:spacing w:val="-2"/>
          <w:lang w:val="vi-VN" w:eastAsia="zh-CN"/>
        </w:rPr>
        <w:t>chuyên ngành trong chương trình đào tạo cử nhân Quản trị dịch vụ du lịch và lữ hành. Học phần có 7 chương, bao gồm những nội dung về marketing du lịch, vai trò chức năng của hoạt động marketing du lịch; Thị trường du lịch, đặc điểm, chức năng của thị trường du lịch, các vấn đề liên quan đến cung, cầu trong du lịch; Các chiến lược marketing điển hình mà doanh nghiệp du lịch thường áp dụng; Điểm đến du lịch, thành phần của điểm đến và hoạt động marketing điểm đến du lịch</w:t>
      </w:r>
      <w:r w:rsidRPr="00AA6662">
        <w:rPr>
          <w:rFonts w:eastAsia="SimSun"/>
          <w:spacing w:val="-2"/>
          <w:lang w:val="sv-SE" w:eastAsia="zh-CN"/>
        </w:rPr>
        <w:t>. Qua đó giúp cho sinh viên có những kĩ năng, nghiệp vụ cơ bản trong hoạt động quảng bá các chương trình du lịch, điểm đến du lịch, phục vụ cho công việc điều hành du lịch trong tương lai.</w:t>
      </w:r>
    </w:p>
    <w:p w:rsidR="00D7766A" w:rsidRPr="00264709" w:rsidRDefault="00AA6662" w:rsidP="00AA6662">
      <w:pPr>
        <w:pStyle w:val="Heading2"/>
        <w:tabs>
          <w:tab w:val="right" w:pos="9072"/>
        </w:tabs>
        <w:rPr>
          <w:rFonts w:eastAsia="Arial"/>
          <w:lang w:val="vi-VN"/>
        </w:rPr>
      </w:pPr>
      <w:r>
        <w:rPr>
          <w:rFonts w:eastAsia="Arial"/>
          <w:lang w:val="sv-SE"/>
        </w:rPr>
        <w:t>10.</w:t>
      </w:r>
      <w:r w:rsidR="00D7766A" w:rsidRPr="00F012DE">
        <w:rPr>
          <w:rFonts w:eastAsia="Arial"/>
          <w:lang w:val="sv-SE"/>
        </w:rPr>
        <w:t>3</w:t>
      </w:r>
      <w:r w:rsidR="00652A2B" w:rsidRPr="00F012DE">
        <w:rPr>
          <w:rFonts w:eastAsia="Arial"/>
          <w:lang w:val="sv-SE"/>
        </w:rPr>
        <w:t xml:space="preserve">6. </w:t>
      </w:r>
      <w:r w:rsidR="00D7766A" w:rsidRPr="00F012DE">
        <w:rPr>
          <w:rFonts w:eastAsia="Arial"/>
          <w:lang w:val="sv-SE"/>
        </w:rPr>
        <w:t xml:space="preserve">Quản trị chất lượng dịch vụ du lịch                                       </w:t>
      </w:r>
      <w:r>
        <w:rPr>
          <w:rFonts w:eastAsia="Arial"/>
          <w:lang w:val="sv-SE"/>
        </w:rPr>
        <w:tab/>
      </w:r>
      <w:r w:rsidR="00D7766A" w:rsidRPr="00F012DE">
        <w:rPr>
          <w:rFonts w:eastAsia="Arial"/>
          <w:lang w:val="sv-SE"/>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lang w:val="sv-SE"/>
        </w:rPr>
      </w:pPr>
      <w:r w:rsidRPr="00F012DE">
        <w:rPr>
          <w:rFonts w:eastAsia="Arial"/>
          <w:lang w:val="vi-VN"/>
        </w:rPr>
        <w:t>- Nội dung:</w:t>
      </w:r>
      <w:r w:rsidRPr="00F012DE">
        <w:rPr>
          <w:rFonts w:eastAsia="Arial"/>
          <w:b/>
          <w:bCs/>
          <w:lang w:val="vi-VN"/>
        </w:rPr>
        <w:t xml:space="preserve"> </w:t>
      </w:r>
      <w:r w:rsidRPr="00264709">
        <w:rPr>
          <w:lang w:val="sv-SE"/>
        </w:rPr>
        <w:t xml:space="preserve">Học phần Quản trị chất lượng dịch vụ là học phần bắt buộc trong chương trình đào tạo trình độ đại học Quản trị dịch vụ du lịch và lữ hành.  </w:t>
      </w:r>
      <w:r w:rsidRPr="00F012DE">
        <w:rPr>
          <w:shd w:val="clear" w:color="auto" w:fill="FFFFFF"/>
          <w:lang w:val="sv-SE"/>
        </w:rPr>
        <w:t xml:space="preserve">Học phần cung cấp những kiến thức căn bản về những nguyên tắc quản trị chất lượng và sự vận dụng nó trong thực tiễn hoạt động kinh doanh của doanh nghiệp. Những nội dung chủ yếu bao gồm: Những khái niệm cơ bản về chất lượng dịch vụ và quản trị chất lượng dịch vụ; đánh giá, kiểm soát, cái tiến chất lượng dịch vụ của doanh nghiệp. </w:t>
      </w:r>
    </w:p>
    <w:p w:rsidR="00D7766A" w:rsidRPr="00F012DE" w:rsidRDefault="00AA6662" w:rsidP="00AA6662">
      <w:pPr>
        <w:pStyle w:val="Heading2"/>
        <w:tabs>
          <w:tab w:val="right" w:pos="9072"/>
        </w:tabs>
        <w:rPr>
          <w:rFonts w:eastAsia="Arial"/>
          <w:lang w:val="sv-SE"/>
        </w:rPr>
      </w:pPr>
      <w:r>
        <w:rPr>
          <w:rFonts w:eastAsia="Arial"/>
          <w:lang w:val="sv-SE"/>
        </w:rPr>
        <w:t>10.</w:t>
      </w:r>
      <w:r w:rsidR="00D7766A" w:rsidRPr="00F012DE">
        <w:rPr>
          <w:rFonts w:eastAsia="Arial"/>
          <w:lang w:val="sv-SE"/>
        </w:rPr>
        <w:t>3</w:t>
      </w:r>
      <w:r w:rsidR="00652A2B" w:rsidRPr="00F012DE">
        <w:rPr>
          <w:rFonts w:eastAsia="Arial"/>
          <w:lang w:val="sv-SE"/>
        </w:rPr>
        <w:t xml:space="preserve">7. </w:t>
      </w:r>
      <w:r w:rsidR="00A80B8E" w:rsidRPr="00F012DE">
        <w:rPr>
          <w:rFonts w:eastAsia="Arial"/>
          <w:lang w:val="sv-SE"/>
        </w:rPr>
        <w:t xml:space="preserve">Quản trị tiền sảnh                                                                 </w:t>
      </w:r>
      <w:r>
        <w:rPr>
          <w:rFonts w:eastAsia="Arial"/>
          <w:lang w:val="sv-SE"/>
        </w:rPr>
        <w:tab/>
      </w:r>
      <w:r w:rsidR="00D7766A" w:rsidRPr="00F012DE">
        <w:rPr>
          <w:rFonts w:eastAsia="Arial"/>
          <w:lang w:val="sv-SE"/>
        </w:rPr>
        <w:t>4 tín chỉ</w:t>
      </w:r>
    </w:p>
    <w:p w:rsidR="00D7766A" w:rsidRPr="00F012DE" w:rsidRDefault="00D7766A" w:rsidP="00AA6662">
      <w:pPr>
        <w:tabs>
          <w:tab w:val="right" w:pos="9072"/>
        </w:tabs>
        <w:rPr>
          <w:lang w:val="sv-SE"/>
        </w:rPr>
      </w:pPr>
      <w:r w:rsidRPr="00F012DE">
        <w:rPr>
          <w:lang w:val="sv-SE"/>
        </w:rPr>
        <w:t>- Học phần trang bị cho người học những kiến thức chung về bộ phận, yêu cầu lao động của người nhân viên, các kiến thức về sản phẩm, dịch vụ trong khách sạn. Sau khi học xong, người học thực hiện được  quy trình giới thiệu chào bán, nhận đặt buồng và các dịch vụ cho khách; thực hiện quy trình đăng ký cho khách, xử lý các tình huống lễ tân</w:t>
      </w:r>
      <w:r w:rsidR="00A80B8E" w:rsidRPr="00F012DE">
        <w:rPr>
          <w:lang w:val="sv-SE"/>
        </w:rPr>
        <w:t>, quản trị tổ chức bộ phận lễ tân</w:t>
      </w:r>
      <w:r w:rsidRPr="00F012DE">
        <w:rPr>
          <w:lang w:val="sv-SE"/>
        </w:rPr>
        <w:t>.</w:t>
      </w:r>
    </w:p>
    <w:p w:rsidR="00D7766A" w:rsidRPr="00F012DE" w:rsidRDefault="00AA6662" w:rsidP="00AA6662">
      <w:pPr>
        <w:pStyle w:val="Heading2"/>
        <w:tabs>
          <w:tab w:val="right" w:pos="9072"/>
        </w:tabs>
        <w:rPr>
          <w:lang w:val="sv-SE"/>
        </w:rPr>
      </w:pPr>
      <w:r>
        <w:rPr>
          <w:lang w:val="sv-SE"/>
        </w:rPr>
        <w:lastRenderedPageBreak/>
        <w:t>10.</w:t>
      </w:r>
      <w:r w:rsidR="00652A2B" w:rsidRPr="00F012DE">
        <w:rPr>
          <w:lang w:val="sv-SE"/>
        </w:rPr>
        <w:t xml:space="preserve">38. </w:t>
      </w:r>
      <w:r w:rsidR="00A80B8E" w:rsidRPr="00F012DE">
        <w:rPr>
          <w:lang w:val="sv-SE"/>
        </w:rPr>
        <w:t>Quản trị bar và</w:t>
      </w:r>
      <w:r w:rsidR="00D7766A" w:rsidRPr="00F012DE">
        <w:rPr>
          <w:lang w:val="sv-SE"/>
        </w:rPr>
        <w:t xml:space="preserve"> đồ uống                                                     </w:t>
      </w:r>
      <w:r>
        <w:rPr>
          <w:lang w:val="sv-SE"/>
        </w:rPr>
        <w:tab/>
      </w:r>
      <w:r w:rsidR="00D7766A" w:rsidRPr="00F012DE">
        <w:rPr>
          <w:lang w:val="sv-SE"/>
        </w:rPr>
        <w:t>4 tín chỉ</w:t>
      </w:r>
    </w:p>
    <w:p w:rsidR="00D7766A" w:rsidRPr="00F012DE" w:rsidRDefault="00D7766A" w:rsidP="00AA6662">
      <w:pPr>
        <w:tabs>
          <w:tab w:val="right" w:pos="9072"/>
        </w:tabs>
        <w:rPr>
          <w:lang w:val="sv-SE"/>
        </w:rPr>
      </w:pPr>
      <w:r w:rsidRPr="00F012DE">
        <w:rPr>
          <w:lang w:val="sv-SE"/>
        </w:rPr>
        <w:t>- Học phần trang bị cho người học các kiến thức về tổ chức bộ phận pha chế trong khách sạn. Học xong, người học có khả năng pha chế được đồ uống có cồn và không cồn theo tiêu chuẩn.</w:t>
      </w:r>
      <w:r w:rsidR="00A80B8E" w:rsidRPr="00F012DE">
        <w:rPr>
          <w:lang w:val="sv-SE"/>
        </w:rPr>
        <w:t xml:space="preserve"> Đồng thời có kiến thức quản lý bộ phận này về nhân sự, tổ chức phục vụ và chi phí.</w:t>
      </w:r>
    </w:p>
    <w:p w:rsidR="00D7766A" w:rsidRPr="00F012DE" w:rsidRDefault="00AA6662" w:rsidP="00AA6662">
      <w:pPr>
        <w:pStyle w:val="Heading2"/>
        <w:tabs>
          <w:tab w:val="right" w:pos="9072"/>
        </w:tabs>
        <w:rPr>
          <w:lang w:val="sv-SE"/>
        </w:rPr>
      </w:pPr>
      <w:r>
        <w:rPr>
          <w:lang w:val="sv-SE"/>
        </w:rPr>
        <w:t>10.</w:t>
      </w:r>
      <w:r w:rsidR="00652A2B" w:rsidRPr="00F012DE">
        <w:rPr>
          <w:lang w:val="sv-SE"/>
        </w:rPr>
        <w:t xml:space="preserve">39. </w:t>
      </w:r>
      <w:r w:rsidR="00A80B8E" w:rsidRPr="00F012DE">
        <w:rPr>
          <w:lang w:val="sv-SE"/>
        </w:rPr>
        <w:t xml:space="preserve">Quản trị dịch vụ buồng                                                                          </w:t>
      </w:r>
      <w:r w:rsidR="00D7766A" w:rsidRPr="00F012DE">
        <w:rPr>
          <w:lang w:val="sv-SE"/>
        </w:rPr>
        <w:t>4 tín chỉ</w:t>
      </w:r>
    </w:p>
    <w:p w:rsidR="00D7766A" w:rsidRPr="00F012DE" w:rsidRDefault="00D7766A" w:rsidP="00AA6662">
      <w:pPr>
        <w:tabs>
          <w:tab w:val="right" w:pos="9072"/>
        </w:tabs>
        <w:rPr>
          <w:lang w:val="sv-SE"/>
        </w:rPr>
      </w:pPr>
      <w:r w:rsidRPr="00F012DE">
        <w:rPr>
          <w:lang w:val="sv-SE"/>
        </w:rPr>
        <w:t>- Học phần trang bị cho người học các kiến thức cơ bản về nghiệp vụ buồng bao gồm tổ chức của bộ phận, yêu cầu lao động nghề buồng. Qua đây, người học thực hiện được công tác nghiệp vụ chuẩn bị phòng, phục vụ phòng và xử lý các tình huống khi phục vụ phòng.</w:t>
      </w:r>
      <w:r w:rsidR="00A80B8E" w:rsidRPr="00F012DE">
        <w:rPr>
          <w:lang w:val="sv-SE"/>
        </w:rPr>
        <w:t xml:space="preserve"> Đồng thời học viên có kiến thức về quản lý đồ vải và các đồ amelities của khách sạn.</w:t>
      </w:r>
    </w:p>
    <w:p w:rsidR="00D7766A" w:rsidRPr="00F012DE" w:rsidRDefault="00AA6662" w:rsidP="00AA6662">
      <w:pPr>
        <w:pStyle w:val="Heading2"/>
        <w:tabs>
          <w:tab w:val="right" w:pos="9072"/>
        </w:tabs>
        <w:rPr>
          <w:rFonts w:eastAsia="Arial"/>
          <w:lang w:val="sv-SE"/>
        </w:rPr>
      </w:pPr>
      <w:r>
        <w:rPr>
          <w:lang w:val="sv-SE"/>
        </w:rPr>
        <w:t>10.</w:t>
      </w:r>
      <w:r w:rsidR="00B0777E" w:rsidRPr="00F012DE">
        <w:rPr>
          <w:lang w:val="sv-SE"/>
        </w:rPr>
        <w:t>4</w:t>
      </w:r>
      <w:r w:rsidR="00652A2B" w:rsidRPr="00F012DE">
        <w:rPr>
          <w:lang w:val="sv-SE"/>
        </w:rPr>
        <w:t xml:space="preserve">0. </w:t>
      </w:r>
      <w:r w:rsidR="00A80B8E" w:rsidRPr="00F012DE">
        <w:rPr>
          <w:lang w:val="sv-SE"/>
        </w:rPr>
        <w:t xml:space="preserve">Quản trị bộ phận ẩm thực                                                                       </w:t>
      </w:r>
      <w:r w:rsidR="00D7766A" w:rsidRPr="00F012DE">
        <w:rPr>
          <w:lang w:val="sv-SE"/>
        </w:rPr>
        <w:t>4 tín chỉ</w:t>
      </w:r>
    </w:p>
    <w:p w:rsidR="00D7766A" w:rsidRPr="00F012DE" w:rsidRDefault="00D7766A" w:rsidP="00AA6662">
      <w:pPr>
        <w:tabs>
          <w:tab w:val="right" w:pos="9072"/>
        </w:tabs>
        <w:rPr>
          <w:lang w:val="sv-SE"/>
        </w:rPr>
      </w:pPr>
      <w:r w:rsidRPr="00F012DE">
        <w:rPr>
          <w:lang w:val="sv-SE"/>
        </w:rPr>
        <w:t xml:space="preserve">Học phần trang bị cho người học các kiến thức khái quát chung về </w:t>
      </w:r>
      <w:r w:rsidR="00A80B8E" w:rsidRPr="00F012DE">
        <w:rPr>
          <w:lang w:val="sv-SE"/>
        </w:rPr>
        <w:t>bộ phận ẩm thực trong khách sạn</w:t>
      </w:r>
      <w:r w:rsidRPr="00F012DE">
        <w:rPr>
          <w:lang w:val="sv-SE"/>
        </w:rPr>
        <w:t>, quy trình nghiệp vụ phục vụ ăn uống. Sau khi học xong, người học có kỹ năng chuẩn bị làm việc, chuẩn bị nhà hàng, kỹ thuật bày bàn ăn, và phục vụ ăn uống theo tiêu chuẩn.</w:t>
      </w:r>
      <w:r w:rsidR="00A80B8E" w:rsidRPr="00F012DE">
        <w:rPr>
          <w:lang w:val="sv-SE"/>
        </w:rPr>
        <w:t xml:space="preserve"> Đồng thời có kiến thức, kĩ năng về tổ chức bộ phận, </w:t>
      </w:r>
    </w:p>
    <w:p w:rsidR="00D7766A" w:rsidRPr="00F012DE" w:rsidRDefault="00AA6662" w:rsidP="00AA6662">
      <w:pPr>
        <w:pStyle w:val="Heading2"/>
        <w:tabs>
          <w:tab w:val="right" w:pos="9072"/>
        </w:tabs>
        <w:rPr>
          <w:rFonts w:eastAsia="SimSun"/>
          <w:lang w:val="sv-SE" w:eastAsia="zh-CN"/>
        </w:rPr>
      </w:pPr>
      <w:r>
        <w:rPr>
          <w:lang w:val="sv-SE"/>
        </w:rPr>
        <w:t>10.</w:t>
      </w:r>
      <w:r w:rsidR="00B0777E" w:rsidRPr="00F012DE">
        <w:rPr>
          <w:lang w:val="sv-SE"/>
        </w:rPr>
        <w:t>4</w:t>
      </w:r>
      <w:r w:rsidR="00652A2B" w:rsidRPr="00F012DE">
        <w:rPr>
          <w:lang w:val="sv-SE"/>
        </w:rPr>
        <w:t xml:space="preserve">1. </w:t>
      </w:r>
      <w:r w:rsidR="00D7766A" w:rsidRPr="00F012DE">
        <w:rPr>
          <w:lang w:val="sv-SE"/>
        </w:rPr>
        <w:t>Tổ chức sự kiện                                                                                       2 tín chỉ</w:t>
      </w:r>
    </w:p>
    <w:p w:rsidR="00D7766A" w:rsidRPr="00F012DE" w:rsidRDefault="00D7766A" w:rsidP="00AA6662">
      <w:pPr>
        <w:tabs>
          <w:tab w:val="right" w:pos="9072"/>
        </w:tabs>
        <w:rPr>
          <w:lang w:val="sv-SE"/>
        </w:rPr>
      </w:pPr>
      <w:r w:rsidRPr="00F012DE">
        <w:rPr>
          <w:lang w:val="sv-SE"/>
        </w:rPr>
        <w:t>- Tổ chức sự kiện là môn học cung cấp cho người học những kiến thức, kỹ năng tổ chức các sự kiện trong và ngoài khách sạn. Qua đây, người học biết lập kế hoạch và ngân sách cho sự kiện, chuẩn bị tổ chức sự kiện, tổ chức điều hành các hoạt động của sự kiện, tổng kết đánh giá sự kiện, kỹ năng tổ chức một số sự kiện.</w:t>
      </w:r>
    </w:p>
    <w:p w:rsidR="00D7766A" w:rsidRPr="00F012DE" w:rsidRDefault="00AA6662" w:rsidP="00AA6662">
      <w:pPr>
        <w:pStyle w:val="Heading2"/>
        <w:tabs>
          <w:tab w:val="right" w:pos="9072"/>
        </w:tabs>
        <w:rPr>
          <w:lang w:val="fr-FR"/>
        </w:rPr>
      </w:pPr>
      <w:r>
        <w:rPr>
          <w:lang w:val="fr-FR"/>
        </w:rPr>
        <w:t>10.</w:t>
      </w:r>
      <w:r w:rsidR="00D7766A" w:rsidRPr="00F012DE">
        <w:rPr>
          <w:lang w:val="fr-FR"/>
        </w:rPr>
        <w:t>4</w:t>
      </w:r>
      <w:r w:rsidR="00652A2B" w:rsidRPr="00F012DE">
        <w:rPr>
          <w:lang w:val="fr-FR"/>
        </w:rPr>
        <w:t>2</w:t>
      </w:r>
      <w:r w:rsidR="00D7766A" w:rsidRPr="00F012DE">
        <w:rPr>
          <w:lang w:val="fr-FR"/>
        </w:rPr>
        <w:t>. Quả</w:t>
      </w:r>
      <w:r w:rsidR="00D7766A" w:rsidRPr="00AA6662">
        <w:t>n</w:t>
      </w:r>
      <w:r w:rsidR="00D7766A" w:rsidRPr="00F012DE">
        <w:rPr>
          <w:lang w:val="fr-FR"/>
        </w:rPr>
        <w:t xml:space="preserve"> trị du lịch MICE                                     </w:t>
      </w:r>
      <w:r>
        <w:rPr>
          <w:lang w:val="fr-FR"/>
        </w:rPr>
        <w:tab/>
      </w:r>
      <w:r w:rsidR="00D7766A" w:rsidRPr="00F012DE">
        <w:rPr>
          <w:lang w:val="fr-FR"/>
        </w:rPr>
        <w:t>2 tín chỉ</w:t>
      </w:r>
    </w:p>
    <w:p w:rsidR="00D7766A" w:rsidRPr="00F012DE" w:rsidRDefault="00D7766A" w:rsidP="00AA6662">
      <w:pPr>
        <w:tabs>
          <w:tab w:val="right" w:pos="9072"/>
        </w:tabs>
        <w:rPr>
          <w:lang w:val="fr-FR"/>
        </w:rPr>
      </w:pPr>
      <w:r w:rsidRPr="00F012DE">
        <w:rPr>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p w:rsidR="00D7766A" w:rsidRPr="00652A2B" w:rsidRDefault="00AA6662" w:rsidP="00AA6662">
      <w:pPr>
        <w:pStyle w:val="Heading2"/>
        <w:tabs>
          <w:tab w:val="right" w:pos="9072"/>
        </w:tabs>
        <w:rPr>
          <w:rFonts w:eastAsia="Arial"/>
          <w:lang w:val="vi-VN"/>
        </w:rPr>
      </w:pPr>
      <w:r>
        <w:rPr>
          <w:rFonts w:eastAsia="Arial"/>
          <w:lang w:val="fr-FR"/>
        </w:rPr>
        <w:t xml:space="preserve">10.43. </w:t>
      </w:r>
      <w:r w:rsidR="00D7766A" w:rsidRPr="00F012DE">
        <w:rPr>
          <w:rFonts w:eastAsia="Arial"/>
          <w:lang w:val="fr-FR"/>
        </w:rPr>
        <w:t xml:space="preserve">Quản trị nhân lực du lịch                                         </w:t>
      </w:r>
      <w:r>
        <w:rPr>
          <w:rFonts w:eastAsia="Arial"/>
          <w:lang w:val="fr-FR"/>
        </w:rPr>
        <w:tab/>
      </w:r>
      <w:r w:rsidR="00D7766A" w:rsidRPr="00F012DE">
        <w:rPr>
          <w:rFonts w:eastAsia="Arial"/>
          <w:lang w:val="fr-FR"/>
        </w:rPr>
        <w:t>2 tín chỉ</w:t>
      </w:r>
    </w:p>
    <w:p w:rsidR="00D7766A" w:rsidRPr="00264709" w:rsidRDefault="00D7766A" w:rsidP="00AA6662">
      <w:pPr>
        <w:tabs>
          <w:tab w:val="right" w:pos="9072"/>
        </w:tabs>
        <w:rPr>
          <w:rFonts w:eastAsia="Arial"/>
          <w:lang w:val="vi-VN"/>
        </w:rPr>
      </w:pPr>
      <w:r w:rsidRPr="00F012DE">
        <w:rPr>
          <w:rFonts w:eastAsia="Arial"/>
          <w:lang w:val="vi-VN"/>
        </w:rPr>
        <w:t>- Điều kiện tiên quyết: Không</w:t>
      </w:r>
    </w:p>
    <w:p w:rsidR="00D7766A" w:rsidRPr="00264709" w:rsidRDefault="00D7766A" w:rsidP="00AA6662">
      <w:pPr>
        <w:tabs>
          <w:tab w:val="right" w:pos="9072"/>
        </w:tabs>
        <w:rPr>
          <w:lang w:val="sv-SE"/>
        </w:rPr>
      </w:pPr>
      <w:r w:rsidRPr="00F012DE">
        <w:rPr>
          <w:rFonts w:eastAsia="Arial"/>
          <w:lang w:val="vi-VN"/>
        </w:rPr>
        <w:t>- Nội dung:</w:t>
      </w:r>
      <w:r w:rsidRPr="00F012DE">
        <w:rPr>
          <w:rFonts w:eastAsia="Arial"/>
          <w:b/>
          <w:bCs/>
          <w:lang w:val="vi-VN"/>
        </w:rPr>
        <w:t xml:space="preserve"> </w:t>
      </w:r>
      <w:r w:rsidRPr="00264709">
        <w:rPr>
          <w:lang w:val="sv-SE"/>
        </w:rPr>
        <w:t xml:space="preserve">Học phần Quản trị nhân lực du lịch là học phần bắt buộc trong chương trình đào tạo trình độ đại học Quản trị dịch vụ du lịch và lữ hành. Học phần cung cấp các kiến thức cơ bản về nguồn nhân lực, phân tích công việc, hoạch định và bố trí nhân lực. Bên cạnh đó hướng dẫn cho sinh viên phương pháp xây dựng định mức, tổ chức lao động, tuyển dụng và đào tạo; Phát triển, đánh giá và đãi ngộ lao động; xây dựng các mối quan hệ lao động trong doanh nghiệp. </w:t>
      </w:r>
    </w:p>
    <w:p w:rsidR="00D7766A" w:rsidRPr="00F012DE" w:rsidRDefault="00AA6662" w:rsidP="00AA6662">
      <w:pPr>
        <w:pStyle w:val="Heading2"/>
        <w:tabs>
          <w:tab w:val="right" w:pos="9072"/>
        </w:tabs>
        <w:rPr>
          <w:lang w:val="sv-SE"/>
        </w:rPr>
      </w:pPr>
      <w:r>
        <w:rPr>
          <w:lang w:val="sv-SE"/>
        </w:rPr>
        <w:t>10.</w:t>
      </w:r>
      <w:r w:rsidR="00D7766A" w:rsidRPr="00F012DE">
        <w:rPr>
          <w:lang w:val="sv-SE"/>
        </w:rPr>
        <w:t>4</w:t>
      </w:r>
      <w:r w:rsidR="00652A2B" w:rsidRPr="00F012DE">
        <w:rPr>
          <w:lang w:val="sv-SE"/>
        </w:rPr>
        <w:t>4</w:t>
      </w:r>
      <w:r w:rsidR="00D7766A" w:rsidRPr="00F012DE">
        <w:rPr>
          <w:lang w:val="sv-SE"/>
        </w:rPr>
        <w:t xml:space="preserve">. Nghiệp vụ chế biến món ăn                                            </w:t>
      </w:r>
      <w:r>
        <w:rPr>
          <w:lang w:val="sv-SE"/>
        </w:rPr>
        <w:tab/>
      </w:r>
      <w:r w:rsidR="00D7766A" w:rsidRPr="00F012DE">
        <w:rPr>
          <w:lang w:val="sv-SE"/>
        </w:rPr>
        <w:t>3 tín chỉ</w:t>
      </w:r>
    </w:p>
    <w:p w:rsidR="00D7766A" w:rsidRPr="00F012DE" w:rsidRDefault="00D7766A" w:rsidP="00AA6662">
      <w:pPr>
        <w:tabs>
          <w:tab w:val="right" w:pos="9072"/>
        </w:tabs>
        <w:rPr>
          <w:lang w:val="sv-SE"/>
        </w:rPr>
      </w:pPr>
      <w:r w:rsidRPr="00F012DE">
        <w:rPr>
          <w:lang w:val="sv-SE"/>
        </w:rPr>
        <w:t xml:space="preserve">Học phần trang bị cho người học các kiến thức về phương pháp chế biến món ăn cơ bản; thực hành chế biến một số món ăn Á, Âu, hiêu biết về các loại xốt Âu, Á. </w:t>
      </w:r>
      <w:r w:rsidRPr="00F012DE">
        <w:rPr>
          <w:lang w:val="sv-SE"/>
        </w:rPr>
        <w:lastRenderedPageBreak/>
        <w:t>Đây là học phần bổ trợ kiến thức cho học phần nghiệp vụ nhà hàng, quản trị nhà hàng.</w:t>
      </w:r>
    </w:p>
    <w:p w:rsidR="00D7766A" w:rsidRPr="00F012DE" w:rsidRDefault="00AA6662" w:rsidP="00AA6662">
      <w:pPr>
        <w:pStyle w:val="Heading2"/>
        <w:tabs>
          <w:tab w:val="right" w:pos="9072"/>
        </w:tabs>
        <w:rPr>
          <w:lang w:val="sv-SE"/>
        </w:rPr>
      </w:pPr>
      <w:r>
        <w:rPr>
          <w:lang w:val="sv-SE"/>
        </w:rPr>
        <w:t>10.</w:t>
      </w:r>
      <w:r w:rsidR="00D7766A" w:rsidRPr="00F012DE">
        <w:rPr>
          <w:lang w:val="sv-SE"/>
        </w:rPr>
        <w:t>4</w:t>
      </w:r>
      <w:r w:rsidR="00652A2B" w:rsidRPr="00F012DE">
        <w:rPr>
          <w:lang w:val="sv-SE"/>
        </w:rPr>
        <w:t>5</w:t>
      </w:r>
      <w:r w:rsidR="00D7766A" w:rsidRPr="00F012DE">
        <w:rPr>
          <w:lang w:val="sv-SE"/>
        </w:rPr>
        <w:t>.</w:t>
      </w:r>
      <w:r>
        <w:rPr>
          <w:lang w:val="sv-SE"/>
        </w:rPr>
        <w:t xml:space="preserve"> </w:t>
      </w:r>
      <w:r w:rsidR="00D7766A" w:rsidRPr="00F012DE">
        <w:rPr>
          <w:lang w:val="sv-SE"/>
        </w:rPr>
        <w:t xml:space="preserve">Giám sát khách sạn                                           </w:t>
      </w:r>
      <w:r>
        <w:rPr>
          <w:lang w:val="sv-SE"/>
        </w:rPr>
        <w:tab/>
      </w:r>
      <w:r w:rsidR="00D7766A" w:rsidRPr="00F012DE">
        <w:rPr>
          <w:lang w:val="sv-SE"/>
        </w:rPr>
        <w:t xml:space="preserve">2 tín chỉ </w:t>
      </w:r>
    </w:p>
    <w:p w:rsidR="00D7766A" w:rsidRPr="00F012DE" w:rsidRDefault="00D7766A" w:rsidP="00AA6662">
      <w:pPr>
        <w:tabs>
          <w:tab w:val="right" w:pos="9072"/>
        </w:tabs>
        <w:rPr>
          <w:lang w:val="sv-SE"/>
        </w:rPr>
      </w:pPr>
      <w:r w:rsidRPr="00F012DE">
        <w:rPr>
          <w:lang w:val="sv-SE"/>
        </w:rPr>
        <w:t>Học phần trang bị cho người học kiến thức tổng quan về giám sát trong khách sạn. Qua đây, người học được hình thành năng lực lãnh đạo của giám sát viên, có kỹ năng giải quyết vấn đề, kỹ năng xây dựng nhóm làm việc, quản lý thời gian và quản lý sự thay đổi, tuyển dụng, đào tạo và đánh giá nhân viên.</w:t>
      </w:r>
    </w:p>
    <w:p w:rsidR="00D7766A" w:rsidRPr="00264709" w:rsidRDefault="00AA6662" w:rsidP="00AA6662">
      <w:pPr>
        <w:pStyle w:val="Heading2"/>
        <w:tabs>
          <w:tab w:val="right" w:pos="9072"/>
        </w:tabs>
        <w:rPr>
          <w:rFonts w:eastAsia="Arial"/>
          <w:lang w:val="vi-VN"/>
        </w:rPr>
      </w:pPr>
      <w:r>
        <w:rPr>
          <w:rFonts w:eastAsia="Arial"/>
          <w:lang w:val="sv-SE"/>
        </w:rPr>
        <w:t>10.</w:t>
      </w:r>
      <w:r w:rsidR="00D7766A" w:rsidRPr="00F012DE">
        <w:rPr>
          <w:rFonts w:eastAsia="Arial"/>
          <w:lang w:val="sv-SE"/>
        </w:rPr>
        <w:t>4</w:t>
      </w:r>
      <w:r w:rsidR="00652A2B" w:rsidRPr="00F012DE">
        <w:rPr>
          <w:rFonts w:eastAsia="Arial"/>
          <w:lang w:val="sv-SE"/>
        </w:rPr>
        <w:t>6</w:t>
      </w:r>
      <w:r w:rsidR="00D7766A" w:rsidRPr="00F012DE">
        <w:rPr>
          <w:rFonts w:eastAsia="Arial"/>
          <w:lang w:val="sv-SE"/>
        </w:rPr>
        <w:t xml:space="preserve">.Quản trị chiến lược                                                       </w:t>
      </w:r>
      <w:r>
        <w:rPr>
          <w:rFonts w:eastAsia="Arial"/>
          <w:lang w:val="sv-SE"/>
        </w:rPr>
        <w:tab/>
      </w:r>
      <w:r w:rsidR="00D7766A" w:rsidRPr="00F012DE">
        <w:rPr>
          <w:rFonts w:eastAsia="Arial"/>
          <w:lang w:val="sv-SE"/>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D7766A" w:rsidRPr="00F012DE" w:rsidRDefault="00D7766A" w:rsidP="00AA6662">
      <w:pPr>
        <w:tabs>
          <w:tab w:val="right" w:pos="9072"/>
        </w:tabs>
        <w:rPr>
          <w:rFonts w:eastAsia="Arial"/>
          <w:b/>
          <w:bCs/>
          <w:lang w:val="sv-SE"/>
        </w:rPr>
      </w:pPr>
      <w:r w:rsidRPr="00264709">
        <w:rPr>
          <w:lang w:val="sv-SE"/>
        </w:rPr>
        <w:t xml:space="preserve">- Học phần Quản trị chiến lược là học phần bắt buộc trong chương trình đào tạo trình độ đại học Quản trị dịch vụ du lịch và lữ hành.  </w:t>
      </w:r>
      <w:r w:rsidRPr="00F012DE">
        <w:rPr>
          <w:shd w:val="clear" w:color="auto" w:fill="FFFFFF"/>
          <w:lang w:val="sv-SE"/>
        </w:rPr>
        <w:t>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 lược trong điều kiện hội nhập kinh tế quốc tế.</w:t>
      </w:r>
    </w:p>
    <w:p w:rsidR="00D7766A" w:rsidRPr="00F012DE" w:rsidRDefault="00AA6662" w:rsidP="00AA6662">
      <w:pPr>
        <w:pStyle w:val="Heading2"/>
        <w:tabs>
          <w:tab w:val="right" w:pos="9072"/>
        </w:tabs>
        <w:rPr>
          <w:lang w:val="sv-SE"/>
        </w:rPr>
      </w:pPr>
      <w:r>
        <w:rPr>
          <w:lang w:val="sv-SE"/>
        </w:rPr>
        <w:t>10.</w:t>
      </w:r>
      <w:r w:rsidR="00D7766A" w:rsidRPr="00F012DE">
        <w:rPr>
          <w:lang w:val="sv-SE"/>
        </w:rPr>
        <w:t>4</w:t>
      </w:r>
      <w:r w:rsidR="00652A2B" w:rsidRPr="00F012DE">
        <w:rPr>
          <w:lang w:val="sv-SE"/>
        </w:rPr>
        <w:t>7</w:t>
      </w:r>
      <w:r w:rsidR="00D7766A" w:rsidRPr="00F012DE">
        <w:rPr>
          <w:lang w:val="sv-SE"/>
        </w:rPr>
        <w:t xml:space="preserve">.Quản trị thương hiệu           </w:t>
      </w:r>
      <w:r w:rsidR="00D7766A" w:rsidRPr="00AA6662">
        <w:t xml:space="preserve">                                      </w:t>
      </w:r>
      <w:r w:rsidR="00D7766A" w:rsidRPr="00F012DE">
        <w:rPr>
          <w:lang w:val="sv-SE"/>
        </w:rPr>
        <w:t xml:space="preserve">                              2 tín chỉ</w:t>
      </w:r>
    </w:p>
    <w:p w:rsidR="00D7766A" w:rsidRPr="00F012DE" w:rsidRDefault="00D7766A" w:rsidP="00AA6662">
      <w:pPr>
        <w:tabs>
          <w:tab w:val="right" w:pos="9072"/>
        </w:tabs>
        <w:rPr>
          <w:lang w:val="sv-SE"/>
        </w:rPr>
      </w:pPr>
      <w:r w:rsidRPr="00F012DE">
        <w:rPr>
          <w:lang w:val="sv-SE"/>
        </w:rPr>
        <w:t>Học phần trang bị cho người học những kiến thức tổng quát về lĩnh vực thương hiệu và quảng cáo, Học xong, người học có khả năng xây dựng chiến lược thương hiệu, phát triển và duy trì hương hiệu; nghệ thuật quảng cáo.</w:t>
      </w:r>
    </w:p>
    <w:p w:rsidR="00D7766A" w:rsidRPr="00F012DE" w:rsidRDefault="00AA6662" w:rsidP="00AA6662">
      <w:pPr>
        <w:pStyle w:val="Heading2"/>
        <w:tabs>
          <w:tab w:val="right" w:pos="9072"/>
        </w:tabs>
        <w:rPr>
          <w:lang w:val="sv-SE"/>
        </w:rPr>
      </w:pPr>
      <w:r>
        <w:rPr>
          <w:lang w:val="sv-SE"/>
        </w:rPr>
        <w:t>10.</w:t>
      </w:r>
      <w:r w:rsidR="00652A2B" w:rsidRPr="00F012DE">
        <w:rPr>
          <w:lang w:val="sv-SE"/>
        </w:rPr>
        <w:t>48</w:t>
      </w:r>
      <w:r w:rsidR="00D7766A" w:rsidRPr="00F012DE">
        <w:rPr>
          <w:lang w:val="sv-SE"/>
        </w:rPr>
        <w:t>.Quản trị các dịch vụ giải trí                                                                    2 tín chỉ</w:t>
      </w:r>
    </w:p>
    <w:p w:rsidR="00D7766A" w:rsidRPr="00F012DE" w:rsidRDefault="00D7766A" w:rsidP="00AA6662">
      <w:pPr>
        <w:tabs>
          <w:tab w:val="right" w:pos="9072"/>
        </w:tabs>
        <w:rPr>
          <w:lang w:val="sv-SE"/>
        </w:rPr>
      </w:pPr>
      <w:r w:rsidRPr="00F012DE">
        <w:rPr>
          <w:lang w:val="sv-SE"/>
        </w:rPr>
        <w:t>Học phần trang bị cho người học các kiến thức cơ bản về quản trị khu giải trí. Qua đây người học biết quản lý các hoạt động hàng ngày của khu giải trí, các dịch vụ trong khu giải trí, quản lý con người và chất lượng sản phẩm.</w:t>
      </w:r>
    </w:p>
    <w:p w:rsidR="00D7766A" w:rsidRPr="00F012DE" w:rsidRDefault="00AA6662" w:rsidP="00AA6662">
      <w:pPr>
        <w:pStyle w:val="Heading2"/>
        <w:tabs>
          <w:tab w:val="right" w:pos="9072"/>
        </w:tabs>
        <w:rPr>
          <w:lang w:val="sv-SE"/>
        </w:rPr>
      </w:pPr>
      <w:r>
        <w:rPr>
          <w:lang w:val="sv-SE"/>
        </w:rPr>
        <w:t>10.</w:t>
      </w:r>
      <w:r w:rsidR="00652A2B" w:rsidRPr="00F012DE">
        <w:rPr>
          <w:lang w:val="sv-SE"/>
        </w:rPr>
        <w:t>49</w:t>
      </w:r>
      <w:r w:rsidR="00D7766A" w:rsidRPr="00F012DE">
        <w:rPr>
          <w:lang w:val="sv-SE"/>
        </w:rPr>
        <w:t>.</w:t>
      </w:r>
      <w:r>
        <w:rPr>
          <w:lang w:val="sv-SE"/>
        </w:rPr>
        <w:t xml:space="preserve"> </w:t>
      </w:r>
      <w:r w:rsidR="00D7766A" w:rsidRPr="00F012DE">
        <w:rPr>
          <w:lang w:val="sv-SE"/>
        </w:rPr>
        <w:t>Kỹ năng thuyết trình đàm phán                                                             2 tín chỉ</w:t>
      </w:r>
    </w:p>
    <w:p w:rsidR="00D7766A" w:rsidRPr="00F012DE" w:rsidRDefault="00D7766A" w:rsidP="00AA6662">
      <w:pPr>
        <w:tabs>
          <w:tab w:val="right" w:pos="9072"/>
        </w:tabs>
        <w:rPr>
          <w:lang w:val="sv-SE"/>
        </w:rPr>
      </w:pPr>
      <w:r w:rsidRPr="00F012DE">
        <w:rPr>
          <w:lang w:val="sv-SE"/>
        </w:rPr>
        <w:t>Học phần trang bị cho người học những kiến thức cơ bản về kĩ năng thuyết trình và đàm phán như: khái niệm, những nguyên tắc thuyết trình và đàm phán. Sau khi học xong, người học biết vận dụng các phương pháp đàm phán trong kinh doanh quốc tế.</w:t>
      </w:r>
    </w:p>
    <w:p w:rsidR="00D7766A" w:rsidRPr="00264709" w:rsidRDefault="00AA6662" w:rsidP="00AA6662">
      <w:pPr>
        <w:pStyle w:val="Heading2"/>
        <w:tabs>
          <w:tab w:val="right" w:pos="9072"/>
        </w:tabs>
        <w:rPr>
          <w:rFonts w:eastAsia="Arial"/>
          <w:color w:val="000000" w:themeColor="text1"/>
          <w:lang w:val="vi-VN"/>
        </w:rPr>
      </w:pPr>
      <w:r>
        <w:rPr>
          <w:lang w:val="sv-SE"/>
        </w:rPr>
        <w:t>10.</w:t>
      </w:r>
      <w:r w:rsidR="00B0777E" w:rsidRPr="00F012DE">
        <w:rPr>
          <w:lang w:val="sv-SE"/>
        </w:rPr>
        <w:t>5</w:t>
      </w:r>
      <w:r w:rsidR="00652A2B" w:rsidRPr="00F012DE">
        <w:rPr>
          <w:lang w:val="sv-SE"/>
        </w:rPr>
        <w:t>0</w:t>
      </w:r>
      <w:r w:rsidR="00D7766A" w:rsidRPr="00F012DE">
        <w:rPr>
          <w:lang w:val="sv-SE"/>
        </w:rPr>
        <w:t>.</w:t>
      </w:r>
      <w:r w:rsidR="00E810B3" w:rsidRPr="00F012DE">
        <w:rPr>
          <w:rFonts w:eastAsia="Arial"/>
          <w:lang w:val="sv-SE"/>
        </w:rPr>
        <w:t>Tổ chức và quản lý dịch vụ du lịch tàu biển</w:t>
      </w:r>
      <w:r w:rsidR="00D7766A" w:rsidRPr="00F012DE">
        <w:rPr>
          <w:rFonts w:eastAsia="Arial"/>
          <w:lang w:val="sv-SE"/>
        </w:rPr>
        <w:t xml:space="preserve">                                          </w:t>
      </w:r>
      <w:r w:rsidR="00D7766A" w:rsidRPr="00F012DE">
        <w:rPr>
          <w:rFonts w:eastAsia="Arial"/>
          <w:color w:val="000000" w:themeColor="text1"/>
          <w:lang w:val="sv-SE"/>
        </w:rPr>
        <w:t>2 tín chỉ</w:t>
      </w:r>
    </w:p>
    <w:p w:rsidR="00D7766A" w:rsidRPr="00F012DE" w:rsidRDefault="00D7766A" w:rsidP="00AA6662">
      <w:pPr>
        <w:tabs>
          <w:tab w:val="right" w:pos="9072"/>
        </w:tabs>
        <w:rPr>
          <w:rFonts w:eastAsia="Arial"/>
          <w:lang w:val="vi-VN"/>
        </w:rPr>
      </w:pPr>
      <w:r w:rsidRPr="00F012DE">
        <w:rPr>
          <w:rFonts w:eastAsia="Arial"/>
          <w:lang w:val="vi-VN"/>
        </w:rPr>
        <w:t>- Điều kiện tiên quyết: Không</w:t>
      </w:r>
    </w:p>
    <w:p w:rsidR="00E810B3" w:rsidRPr="00264709" w:rsidRDefault="00E810B3" w:rsidP="00AA6662">
      <w:pPr>
        <w:tabs>
          <w:tab w:val="right" w:pos="9072"/>
        </w:tabs>
        <w:rPr>
          <w:lang w:val="sv-SE"/>
        </w:rPr>
      </w:pPr>
      <w:r w:rsidRPr="00264709">
        <w:rPr>
          <w:lang w:val="sv-SE"/>
        </w:rPr>
        <w:t xml:space="preserve">- Nội dung: Là học phần bắt buộc cung cấp </w:t>
      </w:r>
      <w:r w:rsidRPr="00E810B3">
        <w:rPr>
          <w:lang w:val="sv-SE"/>
        </w:rPr>
        <w:t xml:space="preserve">kiến thức về du thuyền, công việc của quản lý du thuyền. Học phần cũng trang bị các kỹ năng quản lý thuyền viên, đào tạo, giám sát thuyền viên; Kỹ năng tổ chức tham quan cho khách du lịch đảm bảo an toàn, kiểm soát sự cố trên tàu; Kỹ năng quản lý dịch vụ phòng, dịch vụ ăn uống và </w:t>
      </w:r>
      <w:r w:rsidRPr="00E810B3">
        <w:rPr>
          <w:lang w:val="sv-SE"/>
        </w:rPr>
        <w:lastRenderedPageBreak/>
        <w:t>quản lý hàng hóa trên du thuyền.</w:t>
      </w:r>
    </w:p>
    <w:p w:rsidR="00E810B3" w:rsidRPr="00264709" w:rsidRDefault="00AA6662" w:rsidP="00AA6662">
      <w:pPr>
        <w:pStyle w:val="Heading2"/>
        <w:tabs>
          <w:tab w:val="right" w:pos="9072"/>
        </w:tabs>
        <w:rPr>
          <w:lang w:val="sv-SE"/>
        </w:rPr>
      </w:pPr>
      <w:r>
        <w:rPr>
          <w:lang w:val="sv-SE"/>
        </w:rPr>
        <w:t>10.</w:t>
      </w:r>
      <w:r w:rsidR="00B0777E">
        <w:rPr>
          <w:lang w:val="sv-SE"/>
        </w:rPr>
        <w:t>5</w:t>
      </w:r>
      <w:r w:rsidR="00652A2B">
        <w:rPr>
          <w:lang w:val="sv-SE"/>
        </w:rPr>
        <w:t>1</w:t>
      </w:r>
      <w:r w:rsidR="00E810B3" w:rsidRPr="00264709">
        <w:rPr>
          <w:lang w:val="sv-SE"/>
        </w:rPr>
        <w:t xml:space="preserve">. Quản trị khu nghỉ dưỡng                                                  </w:t>
      </w:r>
      <w:r>
        <w:rPr>
          <w:lang w:val="sv-SE"/>
        </w:rPr>
        <w:tab/>
      </w:r>
      <w:r w:rsidR="00E810B3" w:rsidRPr="00264709">
        <w:rPr>
          <w:lang w:val="sv-SE"/>
        </w:rPr>
        <w:t>2 tín chỉ</w:t>
      </w:r>
    </w:p>
    <w:p w:rsidR="00E810B3" w:rsidRPr="00F012DE" w:rsidRDefault="00E810B3" w:rsidP="00AA6662">
      <w:pPr>
        <w:tabs>
          <w:tab w:val="right" w:pos="9072"/>
        </w:tabs>
        <w:rPr>
          <w:rFonts w:eastAsia="Arial"/>
          <w:lang w:val="sv-SE"/>
        </w:rPr>
      </w:pPr>
      <w:r w:rsidRPr="00F012DE">
        <w:rPr>
          <w:rFonts w:eastAsia="Arial"/>
          <w:lang w:val="sv-SE"/>
        </w:rPr>
        <w:t xml:space="preserve">- Điều kiện tiên quyết: Tổng quan kinh doanh khách sạn </w:t>
      </w:r>
    </w:p>
    <w:p w:rsidR="00E810B3" w:rsidRPr="00264709" w:rsidRDefault="00E810B3" w:rsidP="00AA6662">
      <w:pPr>
        <w:tabs>
          <w:tab w:val="right" w:pos="9072"/>
        </w:tabs>
        <w:rPr>
          <w:rFonts w:eastAsia="MS Mincho"/>
          <w:lang w:val="sv-SE"/>
        </w:rPr>
      </w:pPr>
      <w:r w:rsidRPr="00F012DE">
        <w:rPr>
          <w:rFonts w:eastAsia="Arial"/>
          <w:color w:val="000000" w:themeColor="text1"/>
          <w:lang w:val="sv-SE"/>
        </w:rPr>
        <w:t xml:space="preserve">- Nội dung: Học phần cung cấp kiến thức </w:t>
      </w:r>
      <w:r w:rsidRPr="00264709">
        <w:rPr>
          <w:rFonts w:eastAsia="MS Mincho"/>
          <w:lang w:val="sv-SE"/>
        </w:rPr>
        <w:t>về quản trị khu nghỉ dưỡng như các nội dung cơ bản về khu nghỉ dưỡng, kinh doanh khu nghỉ dưỡng, cơ cấu tổ chức và các bộ phận chính về khu nghỉ dưỡng, nội dung các hoạt động quản trị kinh doanh của khu nghỉ dưỡng, quản trị nhân lực, tài chính, quản trị cơ sở vật chất của khu nghỉ dưỡng và quản trị, một số nội dung khác của khu nghỉ dưỡng như môi trường, chất lượng và giá cả sản phẩm</w:t>
      </w:r>
      <w:r w:rsidR="00723ED2" w:rsidRPr="00264709">
        <w:rPr>
          <w:rFonts w:eastAsia="MS Mincho"/>
          <w:lang w:val="sv-SE"/>
        </w:rPr>
        <w:t>.</w:t>
      </w:r>
    </w:p>
    <w:p w:rsidR="00723ED2" w:rsidRPr="00264709" w:rsidRDefault="00AA6662" w:rsidP="00AA6662">
      <w:pPr>
        <w:pStyle w:val="Heading2"/>
        <w:tabs>
          <w:tab w:val="right" w:pos="9072"/>
        </w:tabs>
        <w:rPr>
          <w:rFonts w:eastAsia="MS Mincho"/>
          <w:lang w:val="sv-SE"/>
        </w:rPr>
      </w:pPr>
      <w:r>
        <w:rPr>
          <w:rFonts w:eastAsia="MS Mincho"/>
          <w:lang w:val="sv-SE"/>
        </w:rPr>
        <w:t>10.</w:t>
      </w:r>
      <w:r w:rsidR="00723ED2" w:rsidRPr="00264709">
        <w:rPr>
          <w:rFonts w:eastAsia="MS Mincho"/>
          <w:lang w:val="sv-SE"/>
        </w:rPr>
        <w:t>5</w:t>
      </w:r>
      <w:r w:rsidR="00652A2B">
        <w:rPr>
          <w:rFonts w:eastAsia="MS Mincho"/>
          <w:lang w:val="sv-SE"/>
        </w:rPr>
        <w:t>2</w:t>
      </w:r>
      <w:r w:rsidR="00723ED2" w:rsidRPr="00264709">
        <w:rPr>
          <w:rFonts w:eastAsia="MS Mincho"/>
          <w:lang w:val="sv-SE"/>
        </w:rPr>
        <w:t xml:space="preserve">. Quản trị tác nghiệp khách sạn    </w:t>
      </w:r>
      <w:r>
        <w:rPr>
          <w:rFonts w:eastAsia="MS Mincho"/>
          <w:lang w:val="sv-SE"/>
        </w:rPr>
        <w:tab/>
      </w:r>
      <w:r w:rsidR="00723ED2" w:rsidRPr="00264709">
        <w:rPr>
          <w:rFonts w:eastAsia="MS Mincho"/>
          <w:lang w:val="sv-SE"/>
        </w:rPr>
        <w:t>2 tín chỉ</w:t>
      </w:r>
    </w:p>
    <w:p w:rsidR="00723ED2" w:rsidRPr="00264709" w:rsidRDefault="00723ED2" w:rsidP="00AA6662">
      <w:pPr>
        <w:tabs>
          <w:tab w:val="right" w:pos="9072"/>
        </w:tabs>
        <w:rPr>
          <w:rFonts w:eastAsia="MS Mincho"/>
          <w:lang w:val="sv-SE"/>
        </w:rPr>
      </w:pPr>
      <w:r w:rsidRPr="00264709">
        <w:rPr>
          <w:rFonts w:eastAsia="MS Mincho"/>
          <w:lang w:val="sv-SE"/>
        </w:rPr>
        <w:t>- Điều kiện tiên quyết: Các học phần nghiệp vụ khách sạn</w:t>
      </w:r>
    </w:p>
    <w:p w:rsidR="00723ED2" w:rsidRPr="00264709" w:rsidRDefault="00723ED2" w:rsidP="00AA6662">
      <w:pPr>
        <w:tabs>
          <w:tab w:val="right" w:pos="9072"/>
        </w:tabs>
        <w:rPr>
          <w:rFonts w:eastAsia="MS Mincho"/>
          <w:lang w:val="sv-SE"/>
        </w:rPr>
      </w:pPr>
      <w:r w:rsidRPr="00264709">
        <w:rPr>
          <w:rFonts w:eastAsia="MS Mincho"/>
          <w:lang w:val="sv-SE"/>
        </w:rPr>
        <w:t xml:space="preserve">- Nội dung: Học phần tổng hợp về tổ chức các bộ phận trong khách sạn, Quy trình nghiệp vụ lễ tân, phục vụ buồng, phục vụ nhà hàng, đồng thời có các bài học về quản lý nhân sự, lịch làm việc, quản lý vật tư, đồ dùng và quản lý giá cả sản phẩm. </w:t>
      </w:r>
    </w:p>
    <w:p w:rsidR="00723ED2" w:rsidRPr="00264709" w:rsidRDefault="00AA6662" w:rsidP="00AA6662">
      <w:pPr>
        <w:pStyle w:val="Heading2"/>
        <w:tabs>
          <w:tab w:val="right" w:pos="9072"/>
        </w:tabs>
        <w:rPr>
          <w:rFonts w:eastAsia="MS Mincho"/>
          <w:lang w:val="sv-SE"/>
        </w:rPr>
      </w:pPr>
      <w:r>
        <w:rPr>
          <w:rFonts w:eastAsia="MS Mincho"/>
          <w:lang w:val="sv-SE"/>
        </w:rPr>
        <w:t>10.</w:t>
      </w:r>
      <w:r w:rsidR="00723ED2" w:rsidRPr="00264709">
        <w:rPr>
          <w:rFonts w:eastAsia="MS Mincho"/>
          <w:lang w:val="sv-SE"/>
        </w:rPr>
        <w:t>5</w:t>
      </w:r>
      <w:r w:rsidR="00652A2B">
        <w:rPr>
          <w:rFonts w:eastAsia="MS Mincho"/>
          <w:lang w:val="sv-SE"/>
        </w:rPr>
        <w:t>3</w:t>
      </w:r>
      <w:r w:rsidR="00723ED2" w:rsidRPr="00264709">
        <w:rPr>
          <w:rFonts w:eastAsia="MS Mincho"/>
          <w:lang w:val="sv-SE"/>
        </w:rPr>
        <w:t xml:space="preserve">. Thanh toán quốc tế trong du lịch                    </w:t>
      </w:r>
      <w:r>
        <w:rPr>
          <w:rFonts w:eastAsia="MS Mincho"/>
          <w:lang w:val="sv-SE"/>
        </w:rPr>
        <w:tab/>
      </w:r>
      <w:r w:rsidR="00723ED2" w:rsidRPr="00264709">
        <w:rPr>
          <w:rFonts w:eastAsia="MS Mincho"/>
          <w:lang w:val="sv-SE"/>
        </w:rPr>
        <w:t>2 tín chỉ</w:t>
      </w:r>
    </w:p>
    <w:p w:rsidR="00723ED2" w:rsidRPr="00264709" w:rsidRDefault="00723ED2" w:rsidP="00AA6662">
      <w:pPr>
        <w:tabs>
          <w:tab w:val="right" w:pos="9072"/>
        </w:tabs>
        <w:rPr>
          <w:lang w:val="sv-SE" w:eastAsia="ko-KR"/>
        </w:rPr>
      </w:pPr>
      <w:r w:rsidRPr="00264709">
        <w:rPr>
          <w:lang w:val="sv-SE" w:eastAsia="ko-KR"/>
        </w:rPr>
        <w:t xml:space="preserve">- Điều kiện tiên quyết: Tổng quan kinh doanh khách sạn </w:t>
      </w:r>
    </w:p>
    <w:p w:rsidR="00723ED2" w:rsidRPr="00264709" w:rsidRDefault="00723ED2" w:rsidP="00AA6662">
      <w:pPr>
        <w:tabs>
          <w:tab w:val="right" w:pos="9072"/>
        </w:tabs>
        <w:rPr>
          <w:lang w:val="pt-BR" w:eastAsia="ko-KR"/>
        </w:rPr>
      </w:pPr>
      <w:r w:rsidRPr="00264709">
        <w:rPr>
          <w:bCs/>
          <w:color w:val="000000"/>
          <w:lang w:val="sv-SE" w:eastAsia="ko-KR"/>
        </w:rPr>
        <w:t>- Nội dung: Học phần cung cấp các kiến thức</w:t>
      </w:r>
      <w:r w:rsidRPr="00723ED2">
        <w:rPr>
          <w:bCs/>
          <w:color w:val="000000"/>
          <w:lang w:val="sv-SE" w:eastAsia="ko-KR"/>
        </w:rPr>
        <w:t xml:space="preserve"> </w:t>
      </w:r>
      <w:r w:rsidRPr="00723ED2">
        <w:rPr>
          <w:lang w:val="pt-BR" w:eastAsia="ko-KR"/>
        </w:rPr>
        <w:t>cơ bản về tỷ giá hối đoái, các phương tiện và phương thức trong thanh toán quốc tế trong kinh doanh du lịch. Vận dụng được kiến thức học phần vào giải quyết các bài tập tình huống trong chương trình học và bước đầu giải thích, giải quyết các vấn đề thực tiễn có liên quan đến hoạt động kinh doanh du lich, kinh doanh lữ hành và khách sạn.</w:t>
      </w:r>
    </w:p>
    <w:p w:rsidR="00723ED2" w:rsidRPr="00264709" w:rsidRDefault="00AA6662" w:rsidP="00AA6662">
      <w:pPr>
        <w:pStyle w:val="Heading2"/>
        <w:tabs>
          <w:tab w:val="right" w:pos="9072"/>
        </w:tabs>
        <w:rPr>
          <w:lang w:val="pt-BR" w:eastAsia="ko-KR"/>
        </w:rPr>
      </w:pPr>
      <w:r>
        <w:rPr>
          <w:lang w:val="pt-BR" w:eastAsia="ko-KR"/>
        </w:rPr>
        <w:t>10.</w:t>
      </w:r>
      <w:r w:rsidR="00723ED2" w:rsidRPr="00264709">
        <w:rPr>
          <w:lang w:val="pt-BR" w:eastAsia="ko-KR"/>
        </w:rPr>
        <w:t>5</w:t>
      </w:r>
      <w:r w:rsidR="00652A2B">
        <w:rPr>
          <w:lang w:val="pt-BR" w:eastAsia="ko-KR"/>
        </w:rPr>
        <w:t>4</w:t>
      </w:r>
      <w:r w:rsidR="00723ED2" w:rsidRPr="00264709">
        <w:rPr>
          <w:lang w:val="pt-BR" w:eastAsia="ko-KR"/>
        </w:rPr>
        <w:t xml:space="preserve">. Nghiệp vụ lữ hành                                                  </w:t>
      </w:r>
      <w:r>
        <w:rPr>
          <w:lang w:val="pt-BR" w:eastAsia="ko-KR"/>
        </w:rPr>
        <w:tab/>
      </w:r>
      <w:r w:rsidR="00723ED2" w:rsidRPr="00264709">
        <w:rPr>
          <w:lang w:val="pt-BR" w:eastAsia="ko-KR"/>
        </w:rPr>
        <w:t>2 tín chỉ</w:t>
      </w:r>
    </w:p>
    <w:p w:rsidR="00723ED2" w:rsidRPr="00723ED2" w:rsidRDefault="00E62C15" w:rsidP="00AA6662">
      <w:pPr>
        <w:tabs>
          <w:tab w:val="right" w:pos="9072"/>
        </w:tabs>
        <w:rPr>
          <w:lang w:val="pt-BR" w:eastAsia="ko-KR"/>
        </w:rPr>
      </w:pPr>
      <w:r w:rsidRPr="00264709">
        <w:rPr>
          <w:lang w:val="pt-BR" w:eastAsia="ko-KR"/>
        </w:rPr>
        <w:t>- Điều kiện tiên quyết: Không</w:t>
      </w:r>
    </w:p>
    <w:p w:rsidR="00E62C15" w:rsidRPr="00264709" w:rsidRDefault="00E62C15" w:rsidP="00AA6662">
      <w:pPr>
        <w:tabs>
          <w:tab w:val="right" w:pos="9072"/>
        </w:tabs>
        <w:rPr>
          <w:lang w:val="sv-SE"/>
        </w:rPr>
      </w:pPr>
      <w:r w:rsidRPr="00264709">
        <w:rPr>
          <w:lang w:val="sv-SE"/>
        </w:rPr>
        <w:t>- Nội dung: Học phần Nghiệp vụ lữ hành là học phần thuộc khối kiến thức chuyên ngành trong chương trình đào tạo cử nhân Quản trị dịch vụ du lịch và lữ hành. Học phần này có vai trò quan trọng trong công tác đào tạo nhân viên điều hành quốc tế cho các công ty lữ hành quốc tế. Học phần gồm có 8 bài, nội dung các bài có mối quan hệ chặt chẽ với nhau giúp sinh viên có thể hiểu và thực hiện được công tác chuẩn bị và tổ chức các chương trình du lịch quốc tế đến và đi (inbound và outbound). Qua đó hình thành nên kiến thức, kĩ năng nghiệp vụ, thái độ ứng xử chuyên nghiệp, đáp ứng được công việc và nhu cầu thực tế của xã hội.</w:t>
      </w:r>
    </w:p>
    <w:p w:rsidR="00E62C15" w:rsidRPr="00264709" w:rsidRDefault="00AA6662" w:rsidP="00AA6662">
      <w:pPr>
        <w:pStyle w:val="Heading2"/>
        <w:tabs>
          <w:tab w:val="right" w:pos="9072"/>
        </w:tabs>
        <w:rPr>
          <w:bCs/>
          <w:lang w:val="sv-SE"/>
        </w:rPr>
      </w:pPr>
      <w:r>
        <w:rPr>
          <w:lang w:val="sv-SE"/>
        </w:rPr>
        <w:t>10.</w:t>
      </w:r>
      <w:r w:rsidR="00E62C15" w:rsidRPr="00B0777E">
        <w:rPr>
          <w:lang w:val="sv-SE"/>
        </w:rPr>
        <w:t>5</w:t>
      </w:r>
      <w:r w:rsidR="00652A2B">
        <w:rPr>
          <w:lang w:val="sv-SE"/>
        </w:rPr>
        <w:t>5</w:t>
      </w:r>
      <w:r w:rsidR="00E62C15" w:rsidRPr="00B0777E">
        <w:rPr>
          <w:lang w:val="sv-SE"/>
        </w:rPr>
        <w:t xml:space="preserve">. Lễ tân ngoại giao                                            </w:t>
      </w:r>
      <w:r>
        <w:rPr>
          <w:lang w:val="sv-SE"/>
        </w:rPr>
        <w:tab/>
      </w:r>
      <w:r w:rsidR="00E62C15" w:rsidRPr="00B0777E">
        <w:rPr>
          <w:lang w:val="sv-SE"/>
        </w:rPr>
        <w:t>2 tín chỉ</w:t>
      </w:r>
    </w:p>
    <w:p w:rsidR="00E62C15" w:rsidRPr="00264709" w:rsidRDefault="00E62C15" w:rsidP="00AA6662">
      <w:pPr>
        <w:tabs>
          <w:tab w:val="right" w:pos="9072"/>
        </w:tabs>
        <w:rPr>
          <w:lang w:val="sv-SE"/>
        </w:rPr>
      </w:pPr>
      <w:r w:rsidRPr="00264709">
        <w:rPr>
          <w:lang w:val="sv-SE"/>
        </w:rPr>
        <w:t xml:space="preserve">- Điều kiện tiên quyết: Kinh tế du lịch </w:t>
      </w:r>
    </w:p>
    <w:p w:rsidR="00E62C15" w:rsidRPr="00264709" w:rsidRDefault="00E62C15" w:rsidP="00AA6662">
      <w:pPr>
        <w:tabs>
          <w:tab w:val="right" w:pos="9072"/>
        </w:tabs>
        <w:rPr>
          <w:rFonts w:eastAsia="MS Mincho"/>
          <w:b/>
          <w:i/>
          <w:lang w:val="sv-SE"/>
        </w:rPr>
      </w:pPr>
      <w:r w:rsidRPr="00264709">
        <w:rPr>
          <w:bCs/>
          <w:iCs/>
          <w:lang w:val="sv-SE"/>
        </w:rPr>
        <w:t xml:space="preserve">- Nội dung: Học phần cung cấp các kiến thức </w:t>
      </w:r>
      <w:r w:rsidRPr="00F012DE">
        <w:rPr>
          <w:rFonts w:eastAsia="MS Mincho"/>
          <w:lang w:val="sv-SE"/>
        </w:rPr>
        <w:t xml:space="preserve">cơ bản về nghiệp vụ lễ tân ngoại giao (khái niệm, vai trò, tính chất, nguyên tắc, yêu cầu của lễ tân ngoại giao); có kĩ năng đón tiếp phái đoàn ngoại giao, thực hiện các nghi lễ ngoại giao và phép lịch sự xã giao; có ý thức sử dụng nghi thức ngoại giao trong hoạt động du lịch. </w:t>
      </w:r>
    </w:p>
    <w:p w:rsidR="00065D4B" w:rsidRPr="00264709" w:rsidRDefault="00AA6662" w:rsidP="00AA6662">
      <w:pPr>
        <w:pStyle w:val="Heading2"/>
        <w:tabs>
          <w:tab w:val="right" w:pos="9072"/>
        </w:tabs>
        <w:rPr>
          <w:rFonts w:eastAsia="Arial"/>
          <w:lang w:val="vi-VN"/>
        </w:rPr>
      </w:pPr>
      <w:r>
        <w:rPr>
          <w:rFonts w:eastAsia="Arial"/>
          <w:lang w:val="sv-SE"/>
        </w:rPr>
        <w:lastRenderedPageBreak/>
        <w:t>10.</w:t>
      </w:r>
      <w:r w:rsidR="003C76AA" w:rsidRPr="00F012DE">
        <w:rPr>
          <w:rFonts w:eastAsia="Arial"/>
          <w:lang w:val="sv-SE"/>
        </w:rPr>
        <w:t>5</w:t>
      </w:r>
      <w:r w:rsidR="00652A2B" w:rsidRPr="00F012DE">
        <w:rPr>
          <w:rFonts w:eastAsia="Arial"/>
          <w:lang w:val="sv-SE"/>
        </w:rPr>
        <w:t>6</w:t>
      </w:r>
      <w:r w:rsidR="003C76AA" w:rsidRPr="00F012DE">
        <w:rPr>
          <w:rFonts w:eastAsia="Arial"/>
          <w:lang w:val="sv-SE"/>
        </w:rPr>
        <w:t>.</w:t>
      </w:r>
      <w:r w:rsidR="00CE18DA" w:rsidRPr="00F012DE">
        <w:rPr>
          <w:rFonts w:eastAsia="Arial"/>
          <w:lang w:val="sv-SE"/>
        </w:rPr>
        <w:t xml:space="preserve">Thực tập 1                                                          </w:t>
      </w:r>
      <w:r>
        <w:rPr>
          <w:rFonts w:eastAsia="Arial"/>
          <w:lang w:val="sv-SE"/>
        </w:rPr>
        <w:tab/>
      </w:r>
      <w:r w:rsidR="00CE18DA" w:rsidRPr="00F012DE">
        <w:rPr>
          <w:rFonts w:eastAsia="Arial"/>
          <w:lang w:val="sv-SE"/>
        </w:rPr>
        <w:t>2 tín chỉ</w:t>
      </w:r>
    </w:p>
    <w:p w:rsidR="00B0777E" w:rsidRPr="00F012DE" w:rsidRDefault="00065D4B" w:rsidP="00AA6662">
      <w:pPr>
        <w:tabs>
          <w:tab w:val="right" w:pos="9072"/>
        </w:tabs>
        <w:rPr>
          <w:lang w:val="sv-SE"/>
        </w:rPr>
      </w:pPr>
      <w:r w:rsidRPr="00F012DE">
        <w:rPr>
          <w:lang w:val="sv-SE"/>
        </w:rPr>
        <w:t>- Điều kiện tiên quyết: Không</w:t>
      </w:r>
    </w:p>
    <w:p w:rsidR="00065D4B" w:rsidRPr="00AA6662" w:rsidRDefault="00065D4B" w:rsidP="00AA6662">
      <w:pPr>
        <w:tabs>
          <w:tab w:val="right" w:pos="9072"/>
        </w:tabs>
        <w:rPr>
          <w:spacing w:val="-4"/>
          <w:lang w:val="vi-VN"/>
        </w:rPr>
      </w:pPr>
      <w:r w:rsidRPr="00AA6662">
        <w:rPr>
          <w:spacing w:val="-4"/>
          <w:lang w:val="sv-SE"/>
        </w:rPr>
        <w:t xml:space="preserve">- Nội dung: Đây là học phần thực tập 1 bắt buộc đối với sinh viên được thực hiện vào kì 6. </w:t>
      </w:r>
      <w:r w:rsidRPr="00AA6662">
        <w:rPr>
          <w:spacing w:val="-4"/>
          <w:lang w:val="vi-VN"/>
        </w:rPr>
        <w:t>Giúp cho SV được tiếp cận môi trường thực tế để rèn luyện kỹ năng nghề nghiệp, phát triển năng lực bản thân, hiểu những công việc cần thực hiện ứng với ngành nghề được đào tạo, từ đó xác định rõ năng lực cốt lõi cần hình thành nhằm giải quyết tốt các nhiệm vụ sau khi tốt nghiệp;</w:t>
      </w:r>
      <w:r w:rsidRPr="00AA6662">
        <w:rPr>
          <w:spacing w:val="-4"/>
          <w:lang w:val="sv-SE"/>
        </w:rPr>
        <w:t xml:space="preserve"> </w:t>
      </w:r>
      <w:r w:rsidRPr="00AA6662">
        <w:rPr>
          <w:spacing w:val="-4"/>
          <w:lang w:val="vi-VN"/>
        </w:rPr>
        <w:t>Góp phần hoàn thành chương trình đào tạo. Kết quả thực tập  là một trong những điều kiện để sinh viên được công nhận tốt nghiệp.</w:t>
      </w:r>
    </w:p>
    <w:p w:rsidR="00652A2B" w:rsidRDefault="00AA6662" w:rsidP="00AA6662">
      <w:pPr>
        <w:pStyle w:val="Heading2"/>
        <w:tabs>
          <w:tab w:val="right" w:pos="9072"/>
        </w:tabs>
        <w:rPr>
          <w:rFonts w:eastAsia="Arial"/>
          <w:lang w:val="vi-VN"/>
        </w:rPr>
      </w:pPr>
      <w:r>
        <w:rPr>
          <w:rFonts w:eastAsia="Arial"/>
          <w:lang w:val="vi-VN"/>
        </w:rPr>
        <w:t>10.</w:t>
      </w:r>
      <w:r w:rsidR="003C76AA" w:rsidRPr="00F012DE">
        <w:rPr>
          <w:rFonts w:eastAsia="Arial"/>
          <w:lang w:val="vi-VN"/>
        </w:rPr>
        <w:t>5</w:t>
      </w:r>
      <w:r w:rsidR="00652A2B" w:rsidRPr="00F012DE">
        <w:rPr>
          <w:rFonts w:eastAsia="Arial"/>
          <w:lang w:val="vi-VN"/>
        </w:rPr>
        <w:t>7</w:t>
      </w:r>
      <w:r w:rsidR="003C76AA" w:rsidRPr="00F012DE">
        <w:rPr>
          <w:rFonts w:eastAsia="Arial"/>
          <w:lang w:val="vi-VN"/>
        </w:rPr>
        <w:t>.</w:t>
      </w:r>
      <w:r w:rsidR="00CE18DA" w:rsidRPr="00F012DE">
        <w:rPr>
          <w:rFonts w:eastAsia="Arial"/>
          <w:lang w:val="vi-VN"/>
        </w:rPr>
        <w:t xml:space="preserve">Thực tập 2                                                                 </w:t>
      </w:r>
      <w:r>
        <w:rPr>
          <w:rFonts w:eastAsia="Arial"/>
        </w:rPr>
        <w:tab/>
      </w:r>
      <w:r w:rsidR="00CE18DA" w:rsidRPr="00F012DE">
        <w:rPr>
          <w:rFonts w:eastAsia="Arial"/>
          <w:lang w:val="vi-VN"/>
        </w:rPr>
        <w:t>3 tín chỉ</w:t>
      </w:r>
    </w:p>
    <w:p w:rsidR="00CE18DA" w:rsidRPr="00652A2B" w:rsidRDefault="00065D4B" w:rsidP="00AA6662">
      <w:pPr>
        <w:tabs>
          <w:tab w:val="right" w:pos="9072"/>
        </w:tabs>
        <w:rPr>
          <w:rFonts w:eastAsia="Arial"/>
          <w:b/>
          <w:bCs/>
          <w:lang w:val="vi-VN"/>
        </w:rPr>
      </w:pPr>
      <w:r w:rsidRPr="00F012DE">
        <w:rPr>
          <w:rFonts w:eastAsia="Arial"/>
          <w:lang w:val="vi-VN"/>
        </w:rPr>
        <w:t>- Điều kiện tiên quyết: Không</w:t>
      </w:r>
    </w:p>
    <w:p w:rsidR="00065D4B" w:rsidRPr="00264709" w:rsidRDefault="00065D4B" w:rsidP="00AA6662">
      <w:pPr>
        <w:tabs>
          <w:tab w:val="right" w:pos="9072"/>
        </w:tabs>
        <w:rPr>
          <w:rFonts w:eastAsia="Calibri"/>
          <w:lang w:val="vi-VN"/>
        </w:rPr>
      </w:pPr>
      <w:r w:rsidRPr="00F012DE">
        <w:rPr>
          <w:rFonts w:eastAsia="Arial"/>
          <w:lang w:val="vi-VN"/>
        </w:rPr>
        <w:t>- Nội dung:</w:t>
      </w:r>
      <w:r w:rsidRPr="00F012DE">
        <w:rPr>
          <w:rFonts w:eastAsia="Arial"/>
          <w:b/>
          <w:bCs/>
          <w:lang w:val="vi-VN"/>
        </w:rPr>
        <w:t xml:space="preserve"> </w:t>
      </w:r>
      <w:r w:rsidRPr="00264709">
        <w:rPr>
          <w:rFonts w:eastAsia="Calibri"/>
          <w:lang w:val="vi-VN"/>
        </w:rPr>
        <w:t xml:space="preserve"> Thực tập tốt nghiệp được tổ chức vào cuối khóa học cho sinh viên hệ Đại học nhằm giúp sinh viên có cơ hội thực hiện công việc chuyên môn thuộc ngành học</w:t>
      </w:r>
      <w:r w:rsidRPr="00F012DE">
        <w:rPr>
          <w:rFonts w:eastAsia="Calibri"/>
          <w:lang w:val="vi-VN"/>
        </w:rPr>
        <w:t>. T</w:t>
      </w:r>
      <w:r w:rsidRPr="00264709">
        <w:rPr>
          <w:rFonts w:eastAsia="Calibri"/>
          <w:lang w:val="vi-VN"/>
        </w:rPr>
        <w:t>rong thời gian thực tập tại cơ sở, sinh viên có điều kiện nghiên cứu, tìm hiểu, chọn lọc, phân tích các thông tin, số liệu, tài liệu để viết Báo cáo thực tập. Sau khi kết thúc thực tập, sinh viên sẽ có hiểu biết thực tế, liên hệ với các kiến thức đã được học tại trường, từ đó tạo khả năng thực hành nghề nghiệp;</w:t>
      </w:r>
      <w:r w:rsidRPr="00F012DE">
        <w:rPr>
          <w:rFonts w:eastAsia="Calibri"/>
          <w:lang w:val="vi-VN"/>
        </w:rPr>
        <w:t xml:space="preserve"> </w:t>
      </w:r>
      <w:r w:rsidRPr="00264709">
        <w:rPr>
          <w:rFonts w:eastAsia="Calibri"/>
          <w:lang w:val="vi-VN"/>
        </w:rPr>
        <w:t>Giúp sinh viên rèn luyện đạo đức, tác phong nghề nghiệp trong các loại hình tổ chức, doanh nghiệp du lịch.</w:t>
      </w:r>
    </w:p>
    <w:tbl>
      <w:tblPr>
        <w:tblW w:w="9543" w:type="dxa"/>
        <w:tblLook w:val="04A0"/>
      </w:tblPr>
      <w:tblGrid>
        <w:gridCol w:w="4771"/>
        <w:gridCol w:w="4409"/>
        <w:gridCol w:w="239"/>
        <w:gridCol w:w="124"/>
      </w:tblGrid>
      <w:tr w:rsidR="002D3832" w:rsidRPr="00F012DE" w:rsidTr="003C76AA">
        <w:trPr>
          <w:gridAfter w:val="1"/>
          <w:wAfter w:w="124" w:type="dxa"/>
        </w:trPr>
        <w:tc>
          <w:tcPr>
            <w:tcW w:w="9180" w:type="dxa"/>
            <w:gridSpan w:val="2"/>
            <w:shd w:val="clear" w:color="auto" w:fill="auto"/>
          </w:tcPr>
          <w:p w:rsidR="002D3832" w:rsidRPr="00F012DE" w:rsidRDefault="00CE18DA" w:rsidP="00AA6662">
            <w:pPr>
              <w:pStyle w:val="Heading2"/>
              <w:rPr>
                <w:rFonts w:eastAsia="Arial"/>
                <w:lang w:val="vi-VN"/>
              </w:rPr>
            </w:pPr>
            <w:r w:rsidRPr="00F012DE">
              <w:rPr>
                <w:rFonts w:eastAsia="Arial"/>
                <w:lang w:val="vi-VN"/>
              </w:rPr>
              <w:t xml:space="preserve">Khóa luận Tốt nghiệp  </w:t>
            </w:r>
            <w:r w:rsidR="00DC3B71" w:rsidRPr="00F012DE">
              <w:rPr>
                <w:rFonts w:eastAsia="Arial"/>
                <w:lang w:val="vi-VN"/>
              </w:rPr>
              <w:t xml:space="preserve">                                          </w:t>
            </w:r>
            <w:r w:rsidRPr="00F012DE">
              <w:rPr>
                <w:rFonts w:eastAsia="Arial"/>
                <w:lang w:val="vi-VN"/>
              </w:rPr>
              <w:t xml:space="preserve">                                         8 tín chỉ</w:t>
            </w:r>
          </w:p>
          <w:p w:rsidR="003C76AA" w:rsidRPr="00F012DE" w:rsidRDefault="003C76AA" w:rsidP="00264709">
            <w:pPr>
              <w:spacing w:line="360" w:lineRule="exact"/>
              <w:rPr>
                <w:rFonts w:ascii="Times New Roman" w:eastAsia="SimSun" w:hAnsi="Times New Roman"/>
                <w:b/>
                <w:bCs/>
                <w:szCs w:val="26"/>
                <w:lang w:val="vi-VN"/>
              </w:rPr>
            </w:pPr>
          </w:p>
        </w:tc>
        <w:tc>
          <w:tcPr>
            <w:tcW w:w="239" w:type="dxa"/>
            <w:shd w:val="clear" w:color="auto" w:fill="auto"/>
          </w:tcPr>
          <w:p w:rsidR="002D3832" w:rsidRPr="00F012DE" w:rsidRDefault="002D3832" w:rsidP="00264709">
            <w:pPr>
              <w:spacing w:line="360" w:lineRule="exact"/>
              <w:jc w:val="center"/>
              <w:rPr>
                <w:rFonts w:ascii="Times New Roman" w:eastAsia="SimSun" w:hAnsi="Times New Roman"/>
                <w:b/>
                <w:bCs/>
                <w:szCs w:val="26"/>
                <w:lang w:val="vi-VN"/>
              </w:rPr>
            </w:pPr>
          </w:p>
        </w:tc>
      </w:tr>
      <w:tr w:rsidR="003C76AA" w:rsidRPr="00E62CFA" w:rsidTr="003C76AA">
        <w:tc>
          <w:tcPr>
            <w:tcW w:w="4771" w:type="dxa"/>
            <w:shd w:val="clear" w:color="auto" w:fill="auto"/>
          </w:tcPr>
          <w:p w:rsidR="003C76AA" w:rsidRPr="00F012DE" w:rsidRDefault="003C76AA" w:rsidP="00F012DE">
            <w:pPr>
              <w:spacing w:line="288" w:lineRule="auto"/>
              <w:rPr>
                <w:rFonts w:ascii="Times New Roman" w:eastAsia="SimSun" w:hAnsi="Times New Roman"/>
                <w:b/>
                <w:bCs/>
                <w:color w:val="000000" w:themeColor="text1"/>
                <w:szCs w:val="26"/>
                <w:lang w:val="vi-VN"/>
              </w:rPr>
            </w:pPr>
          </w:p>
        </w:tc>
        <w:tc>
          <w:tcPr>
            <w:tcW w:w="4772" w:type="dxa"/>
            <w:gridSpan w:val="3"/>
            <w:shd w:val="clear" w:color="auto" w:fill="auto"/>
          </w:tcPr>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r w:rsidRPr="00F012DE">
              <w:rPr>
                <w:rFonts w:ascii="Times New Roman" w:eastAsia="SimSun" w:hAnsi="Times New Roman"/>
                <w:b/>
                <w:bCs/>
                <w:color w:val="000000" w:themeColor="text1"/>
                <w:szCs w:val="26"/>
                <w:lang w:val="vi-VN"/>
              </w:rPr>
              <w:t>KT. HIỆU TRƯỞNG</w:t>
            </w:r>
          </w:p>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r w:rsidRPr="00F012DE">
              <w:rPr>
                <w:rFonts w:ascii="Times New Roman" w:eastAsia="SimSun" w:hAnsi="Times New Roman"/>
                <w:b/>
                <w:bCs/>
                <w:color w:val="000000" w:themeColor="text1"/>
                <w:szCs w:val="26"/>
                <w:lang w:val="vi-VN"/>
              </w:rPr>
              <w:t>PHÓ HIỆU TRƯỞNG</w:t>
            </w:r>
          </w:p>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p>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p>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p>
          <w:p w:rsidR="003C76AA" w:rsidRPr="00F012DE" w:rsidRDefault="003C76AA" w:rsidP="00F012DE">
            <w:pPr>
              <w:spacing w:line="288" w:lineRule="auto"/>
              <w:jc w:val="center"/>
              <w:rPr>
                <w:rFonts w:ascii="Times New Roman" w:eastAsia="SimSun" w:hAnsi="Times New Roman"/>
                <w:b/>
                <w:bCs/>
                <w:color w:val="000000" w:themeColor="text1"/>
                <w:szCs w:val="26"/>
                <w:lang w:val="vi-VN"/>
              </w:rPr>
            </w:pPr>
          </w:p>
          <w:p w:rsidR="003C76AA" w:rsidRPr="00E62CFA" w:rsidRDefault="003C76AA" w:rsidP="00F012DE">
            <w:pPr>
              <w:spacing w:line="288" w:lineRule="auto"/>
              <w:jc w:val="center"/>
              <w:rPr>
                <w:rFonts w:ascii="Times New Roman" w:eastAsia="SimSun" w:hAnsi="Times New Roman"/>
                <w:b/>
                <w:bCs/>
                <w:color w:val="000000" w:themeColor="text1"/>
                <w:szCs w:val="26"/>
              </w:rPr>
            </w:pPr>
            <w:r w:rsidRPr="00E62CFA">
              <w:rPr>
                <w:rFonts w:ascii="Times New Roman" w:eastAsia="SimSun" w:hAnsi="Times New Roman"/>
                <w:b/>
                <w:bCs/>
                <w:color w:val="000000" w:themeColor="text1"/>
                <w:szCs w:val="26"/>
              </w:rPr>
              <w:t>Trần Trung Vỹ</w:t>
            </w:r>
          </w:p>
        </w:tc>
      </w:tr>
    </w:tbl>
    <w:p w:rsidR="00DF3DB8" w:rsidRPr="000C23E7" w:rsidRDefault="00DF3DB8" w:rsidP="000C23E7">
      <w:pPr>
        <w:spacing w:line="288" w:lineRule="auto"/>
        <w:rPr>
          <w:b/>
          <w:bCs/>
          <w:szCs w:val="26"/>
        </w:rPr>
      </w:pPr>
    </w:p>
    <w:sectPr w:rsidR="00DF3DB8" w:rsidRPr="000C23E7"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78" w:rsidRDefault="00503978">
      <w:r>
        <w:separator/>
      </w:r>
    </w:p>
  </w:endnote>
  <w:endnote w:type="continuationSeparator" w:id="1">
    <w:p w:rsidR="00503978" w:rsidRDefault="00503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I-Centur">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907"/>
      <w:docPartObj>
        <w:docPartGallery w:val="Page Numbers (Bottom of Page)"/>
        <w:docPartUnique/>
      </w:docPartObj>
    </w:sdtPr>
    <w:sdtContent>
      <w:p w:rsidR="00F012DE" w:rsidRDefault="00F012DE" w:rsidP="00F012DE">
        <w:pPr>
          <w:pStyle w:val="Footer"/>
          <w:ind w:firstLine="0"/>
          <w:jc w:val="center"/>
        </w:pPr>
        <w:r w:rsidRPr="00F012DE">
          <w:rPr>
            <w:rFonts w:cstheme="majorHAnsi"/>
            <w:sz w:val="26"/>
            <w:szCs w:val="26"/>
          </w:rPr>
          <w:fldChar w:fldCharType="begin"/>
        </w:r>
        <w:r w:rsidRPr="00F012DE">
          <w:rPr>
            <w:rFonts w:cstheme="majorHAnsi"/>
            <w:sz w:val="26"/>
            <w:szCs w:val="26"/>
          </w:rPr>
          <w:instrText xml:space="preserve"> PAGE   \* MERGEFORMAT </w:instrText>
        </w:r>
        <w:r w:rsidRPr="00F012DE">
          <w:rPr>
            <w:rFonts w:cstheme="majorHAnsi"/>
            <w:sz w:val="26"/>
            <w:szCs w:val="26"/>
          </w:rPr>
          <w:fldChar w:fldCharType="separate"/>
        </w:r>
        <w:r w:rsidR="00AA6662">
          <w:rPr>
            <w:rFonts w:cstheme="majorHAnsi"/>
            <w:noProof/>
            <w:sz w:val="26"/>
            <w:szCs w:val="26"/>
          </w:rPr>
          <w:t>10</w:t>
        </w:r>
        <w:r w:rsidRPr="00F012DE">
          <w:rPr>
            <w:rFonts w:cstheme="majorHAnsi"/>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78" w:rsidRDefault="00503978">
      <w:r>
        <w:separator/>
      </w:r>
    </w:p>
  </w:footnote>
  <w:footnote w:type="continuationSeparator" w:id="1">
    <w:p w:rsidR="00503978" w:rsidRDefault="00503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9">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16">
    <w:nsid w:val="36B85DFB"/>
    <w:multiLevelType w:val="hybridMultilevel"/>
    <w:tmpl w:val="6E52DBCA"/>
    <w:lvl w:ilvl="0" w:tplc="04090017">
      <w:start w:val="1"/>
      <w:numFmt w:val="lowerLetter"/>
      <w:pStyle w:val="A"/>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1">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4">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29">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34">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abstractNumId w:val="28"/>
  </w:num>
  <w:num w:numId="2">
    <w:abstractNumId w:val="23"/>
  </w:num>
  <w:num w:numId="3">
    <w:abstractNumId w:val="20"/>
  </w:num>
  <w:num w:numId="4">
    <w:abstractNumId w:val="34"/>
  </w:num>
  <w:num w:numId="5">
    <w:abstractNumId w:val="8"/>
  </w:num>
  <w:num w:numId="6">
    <w:abstractNumId w:val="33"/>
  </w:num>
  <w:num w:numId="7">
    <w:abstractNumId w:val="15"/>
  </w:num>
  <w:num w:numId="8">
    <w:abstractNumId w:val="0"/>
  </w:num>
  <w:num w:numId="9">
    <w:abstractNumId w:val="31"/>
  </w:num>
  <w:num w:numId="10">
    <w:abstractNumId w:val="6"/>
  </w:num>
  <w:num w:numId="11">
    <w:abstractNumId w:val="2"/>
  </w:num>
  <w:num w:numId="12">
    <w:abstractNumId w:val="11"/>
  </w:num>
  <w:num w:numId="13">
    <w:abstractNumId w:val="16"/>
  </w:num>
  <w:num w:numId="14">
    <w:abstractNumId w:val="24"/>
  </w:num>
  <w:num w:numId="15">
    <w:abstractNumId w:val="4"/>
  </w:num>
  <w:num w:numId="16">
    <w:abstractNumId w:val="1"/>
  </w:num>
  <w:num w:numId="17">
    <w:abstractNumId w:val="18"/>
  </w:num>
  <w:num w:numId="18">
    <w:abstractNumId w:val="13"/>
  </w:num>
  <w:num w:numId="19">
    <w:abstractNumId w:val="17"/>
  </w:num>
  <w:num w:numId="20">
    <w:abstractNumId w:val="22"/>
  </w:num>
  <w:num w:numId="21">
    <w:abstractNumId w:val="25"/>
  </w:num>
  <w:num w:numId="22">
    <w:abstractNumId w:val="30"/>
  </w:num>
  <w:num w:numId="23">
    <w:abstractNumId w:val="32"/>
  </w:num>
  <w:num w:numId="24">
    <w:abstractNumId w:val="3"/>
  </w:num>
  <w:num w:numId="25">
    <w:abstractNumId w:val="10"/>
  </w:num>
  <w:num w:numId="26">
    <w:abstractNumId w:val="26"/>
  </w:num>
  <w:num w:numId="27">
    <w:abstractNumId w:val="9"/>
  </w:num>
  <w:num w:numId="28">
    <w:abstractNumId w:val="29"/>
  </w:num>
  <w:num w:numId="29">
    <w:abstractNumId w:val="5"/>
  </w:num>
  <w:num w:numId="30">
    <w:abstractNumId w:val="7"/>
  </w:num>
  <w:num w:numId="31">
    <w:abstractNumId w:val="12"/>
  </w:num>
  <w:num w:numId="32">
    <w:abstractNumId w:val="21"/>
  </w:num>
  <w:num w:numId="33">
    <w:abstractNumId w:val="27"/>
  </w:num>
  <w:num w:numId="34">
    <w:abstractNumId w:val="14"/>
  </w:num>
  <w:num w:numId="3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stylePaneFormatFilter w:val="3F01"/>
  <w:defaultTabStop w:val="720"/>
  <w:drawingGridHorizontalSpacing w:val="120"/>
  <w:drawingGridVerticalSpacing w:val="381"/>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612B"/>
    <w:rsid w:val="007F034A"/>
    <w:rsid w:val="007F172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3B8C"/>
    <w:rsid w:val="008A7486"/>
    <w:rsid w:val="008B214F"/>
    <w:rsid w:val="008B2974"/>
    <w:rsid w:val="008B3C66"/>
    <w:rsid w:val="008B48B0"/>
    <w:rsid w:val="008B6D27"/>
    <w:rsid w:val="008B727B"/>
    <w:rsid w:val="008C0C7A"/>
    <w:rsid w:val="008C136C"/>
    <w:rsid w:val="008C1E68"/>
    <w:rsid w:val="008D487A"/>
    <w:rsid w:val="008D6483"/>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50C"/>
    <w:rsid w:val="00977D65"/>
    <w:rsid w:val="00982A28"/>
    <w:rsid w:val="00983294"/>
    <w:rsid w:val="00985BD7"/>
    <w:rsid w:val="009860EE"/>
    <w:rsid w:val="00990CB5"/>
    <w:rsid w:val="00994315"/>
    <w:rsid w:val="009A2015"/>
    <w:rsid w:val="009A413A"/>
    <w:rsid w:val="009B0088"/>
    <w:rsid w:val="009B4578"/>
    <w:rsid w:val="009B7451"/>
    <w:rsid w:val="009B7ED5"/>
    <w:rsid w:val="009C0051"/>
    <w:rsid w:val="009C2118"/>
    <w:rsid w:val="009C21B4"/>
    <w:rsid w:val="009C322B"/>
    <w:rsid w:val="009C33B6"/>
    <w:rsid w:val="009C361A"/>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30D2"/>
    <w:rsid w:val="00B13ACF"/>
    <w:rsid w:val="00B223C2"/>
    <w:rsid w:val="00B3252B"/>
    <w:rsid w:val="00B32E87"/>
    <w:rsid w:val="00B401EE"/>
    <w:rsid w:val="00B415C5"/>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9634F"/>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4EE2"/>
    <w:rsid w:val="00D35095"/>
    <w:rsid w:val="00D36963"/>
    <w:rsid w:val="00D44D4A"/>
    <w:rsid w:val="00D457D4"/>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77FB"/>
    <w:rsid w:val="00FB7F71"/>
    <w:rsid w:val="00FC0E4E"/>
    <w:rsid w:val="00FC3C05"/>
    <w:rsid w:val="00FC4D52"/>
    <w:rsid w:val="00FC5934"/>
    <w:rsid w:val="00FC6C48"/>
    <w:rsid w:val="00FD048B"/>
    <w:rsid w:val="00FD1958"/>
    <w:rsid w:val="00FD4F28"/>
    <w:rsid w:val="00FD5954"/>
    <w:rsid w:val="00FE44EC"/>
    <w:rsid w:val="00FE49B0"/>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DE"/>
    <w:pPr>
      <w:widowControl w:val="0"/>
      <w:spacing w:before="120" w:line="276" w:lineRule="auto"/>
      <w:ind w:firstLine="720"/>
      <w:jc w:val="both"/>
    </w:pPr>
    <w:rPr>
      <w:rFonts w:asciiTheme="majorHAnsi" w:hAnsiTheme="majorHAnsi"/>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rFonts w:ascii="Times New Roman" w:hAnsi="Times New Roman"/>
      <w:b/>
      <w:szCs w:val="26"/>
    </w:rPr>
  </w:style>
  <w:style w:type="paragraph" w:styleId="Heading5">
    <w:name w:val="heading 5"/>
    <w:aliases w:val="bang bieu"/>
    <w:basedOn w:val="Normal"/>
    <w:link w:val="Heading5Char"/>
    <w:qFormat/>
    <w:rsid w:val="00D16BA8"/>
    <w:pPr>
      <w:ind w:left="101"/>
      <w:outlineLvl w:val="4"/>
    </w:pPr>
    <w:rPr>
      <w:rFonts w:ascii="Times New Roman" w:hAnsi="Times New Roman"/>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rFonts w:ascii="Times New Roman" w:hAnsi="Times New Roman"/>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semiHidden/>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rFonts w:ascii="Times New Roman" w:hAnsi="Times New Roman"/>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2600E"/>
    <w:pPr>
      <w:widowControl/>
      <w:spacing w:after="120"/>
      <w:ind w:left="283"/>
    </w:pPr>
    <w:rPr>
      <w:rFonts w:ascii="Times New Roman" w:eastAsia="SimSun" w:hAnsi="Times New Roma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ascii="Times New Roman" w:eastAsia="SimSun" w:hAnsi="Times New Roma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ascii="Times New Roman" w:eastAsia="SimSun" w:hAnsi="Times New Roma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ascii="Times New Roman" w:eastAsia="SimSun" w:hAnsi="Times New Roma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ascii="Times New Roman" w:eastAsia="SimSun" w:hAnsi="Times New Roma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ascii="Times New Roman" w:eastAsia="SimSun" w:hAnsi="Times New Roma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ascii="Times New Roman" w:eastAsia="SimSun" w:hAnsi="Times New Roma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rFonts w:ascii="Times New Roman" w:hAnsi="Times New Roman"/>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rFonts w:ascii="Times New Roman" w:hAnsi="Times New Roman"/>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rFonts w:ascii="Times New Roman" w:hAnsi="Times New Roman"/>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ascii="Times New Roman" w:eastAsia="SimSun" w:hAnsi="Times New Roma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rFonts w:ascii="Times New Roman" w:hAnsi="Times New Roman"/>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uiPriority w:val="99"/>
    <w:rsid w:val="0022600E"/>
    <w:pPr>
      <w:widowControl/>
      <w:spacing w:before="100" w:beforeAutospacing="1" w:after="100" w:afterAutospacing="1"/>
    </w:pPr>
    <w:rPr>
      <w:rFonts w:ascii="Times New Roman" w:eastAsia="SimSun" w:hAnsi="Times New Roma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ascii="Times New Roman" w:eastAsia="SimSun" w:hAnsi="Times New Roma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ascii="Times New Roman" w:eastAsia="SimSun" w:hAnsi="Times New Roman"/>
      <w:color w:val="000000"/>
    </w:rPr>
  </w:style>
  <w:style w:type="paragraph" w:customStyle="1" w:styleId="font8">
    <w:name w:val="font8"/>
    <w:basedOn w:val="Normal"/>
    <w:uiPriority w:val="99"/>
    <w:rsid w:val="0022600E"/>
    <w:pPr>
      <w:widowControl/>
      <w:spacing w:before="100" w:beforeAutospacing="1" w:after="100" w:afterAutospacing="1"/>
    </w:pPr>
    <w:rPr>
      <w:rFonts w:ascii="Times New Roman" w:eastAsia="SimSun" w:hAnsi="Times New Roman"/>
      <w:b/>
      <w:bCs/>
      <w:color w:val="000000"/>
    </w:rPr>
  </w:style>
  <w:style w:type="paragraph" w:customStyle="1" w:styleId="font9">
    <w:name w:val="font9"/>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0">
    <w:name w:val="xl70"/>
    <w:basedOn w:val="Normal"/>
    <w:rsid w:val="0022600E"/>
    <w:pPr>
      <w:widowControl/>
      <w:spacing w:before="100" w:beforeAutospacing="1" w:after="100" w:afterAutospacing="1"/>
      <w:jc w:val="center"/>
    </w:pPr>
    <w:rPr>
      <w:rFonts w:ascii="Times New Roman" w:eastAsia="SimSun" w:hAnsi="Times New Roma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color w:val="000000"/>
      <w:sz w:val="24"/>
      <w:szCs w:val="24"/>
    </w:rPr>
  </w:style>
  <w:style w:type="paragraph" w:customStyle="1" w:styleId="xl75">
    <w:name w:val="xl75"/>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6">
    <w:name w:val="xl76"/>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7">
    <w:name w:val="xl77"/>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SimSun" w:hAnsi="Times New Roma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SimSun" w:hAnsi="Times New Roma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SimSun" w:hAnsi="Times New Roma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SimSun" w:hAnsi="Times New Roma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SimSun" w:hAnsi="Times New Roma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Times New Roman" w:eastAsia="SimSun" w:hAnsi="Times New Roma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SimSun" w:hAnsi="Times New Roma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SimSun" w:hAnsi="Times New Roma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SimSun" w:hAnsi="Times New Roman"/>
      <w:color w:val="000000"/>
    </w:rPr>
  </w:style>
  <w:style w:type="paragraph" w:customStyle="1" w:styleId="h1">
    <w:name w:val="h1"/>
    <w:basedOn w:val="Normal"/>
    <w:uiPriority w:val="99"/>
    <w:rsid w:val="0022600E"/>
    <w:pPr>
      <w:ind w:left="357"/>
    </w:pPr>
    <w:rPr>
      <w:rFonts w:ascii="Times New Roman" w:eastAsia="SimSun" w:hAnsi="Times New Roma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ascii="Times New Roman" w:eastAsia="SimSun" w:hAnsi="Times New Roman"/>
      <w:sz w:val="28"/>
      <w:szCs w:val="20"/>
      <w:lang w:val="en-AU"/>
    </w:rPr>
  </w:style>
  <w:style w:type="paragraph" w:customStyle="1" w:styleId="tda">
    <w:name w:val="td_a"/>
    <w:basedOn w:val="Normal"/>
    <w:next w:val="Normal"/>
    <w:uiPriority w:val="99"/>
    <w:rsid w:val="0022600E"/>
    <w:pPr>
      <w:ind w:left="360"/>
    </w:pPr>
    <w:rPr>
      <w:rFonts w:ascii="Times New Roman" w:eastAsia="SimSun" w:hAnsi="Times New Roma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rFonts w:ascii="Times New Roman" w:hAnsi="Times New Roman"/>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rFonts w:ascii="Times New Roman" w:hAnsi="Times New Roman"/>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rFonts w:ascii="Times New Roman" w:hAnsi="Times New Roman"/>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rFonts w:ascii="Times New Roman" w:hAnsi="Times New Roman"/>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rFonts w:ascii="Times New Roman" w:hAnsi="Times New Roman"/>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rFonts w:ascii="Times New Roman" w:hAnsi="Times New Roman"/>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ascii="Times New Roman" w:eastAsia="SimSun" w:hAnsi="Times New Roma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ascii="Times New Roman" w:eastAsia="SimSun" w:hAnsi="Times New Roman"/>
      <w:sz w:val="28"/>
      <w:szCs w:val="28"/>
    </w:rPr>
  </w:style>
  <w:style w:type="paragraph" w:styleId="TOC3">
    <w:name w:val="toc 3"/>
    <w:basedOn w:val="Normal"/>
    <w:next w:val="Normal"/>
    <w:autoRedefine/>
    <w:uiPriority w:val="39"/>
    <w:locked/>
    <w:rsid w:val="0022600E"/>
    <w:pPr>
      <w:widowControl/>
      <w:ind w:left="480"/>
    </w:pPr>
    <w:rPr>
      <w:rFonts w:ascii="Times New Roman" w:eastAsia="SimSun" w:hAnsi="Times New Roman"/>
      <w:sz w:val="24"/>
      <w:szCs w:val="24"/>
    </w:rPr>
  </w:style>
  <w:style w:type="paragraph" w:styleId="TOC4">
    <w:name w:val="toc 4"/>
    <w:basedOn w:val="Normal"/>
    <w:next w:val="Normal"/>
    <w:autoRedefine/>
    <w:uiPriority w:val="39"/>
    <w:locked/>
    <w:rsid w:val="0022600E"/>
    <w:pPr>
      <w:widowControl/>
      <w:ind w:left="720"/>
    </w:pPr>
    <w:rPr>
      <w:rFonts w:ascii="Times New Roman" w:eastAsia="SimSun" w:hAnsi="Times New Roman"/>
      <w:sz w:val="24"/>
      <w:szCs w:val="24"/>
    </w:rPr>
  </w:style>
  <w:style w:type="paragraph" w:styleId="TOC5">
    <w:name w:val="toc 5"/>
    <w:basedOn w:val="Normal"/>
    <w:next w:val="Normal"/>
    <w:autoRedefine/>
    <w:uiPriority w:val="39"/>
    <w:locked/>
    <w:rsid w:val="0022600E"/>
    <w:pPr>
      <w:widowControl/>
      <w:ind w:left="960"/>
    </w:pPr>
    <w:rPr>
      <w:rFonts w:ascii="Times New Roman" w:eastAsia="SimSun" w:hAnsi="Times New Roman"/>
      <w:sz w:val="24"/>
      <w:szCs w:val="24"/>
    </w:rPr>
  </w:style>
  <w:style w:type="paragraph" w:styleId="TOC6">
    <w:name w:val="toc 6"/>
    <w:basedOn w:val="Normal"/>
    <w:next w:val="Normal"/>
    <w:autoRedefine/>
    <w:uiPriority w:val="39"/>
    <w:locked/>
    <w:rsid w:val="0022600E"/>
    <w:pPr>
      <w:widowControl/>
      <w:ind w:left="1200"/>
    </w:pPr>
    <w:rPr>
      <w:rFonts w:ascii="Times New Roman" w:eastAsia="SimSun" w:hAnsi="Times New Roman"/>
      <w:sz w:val="24"/>
      <w:szCs w:val="24"/>
    </w:rPr>
  </w:style>
  <w:style w:type="paragraph" w:styleId="TOC7">
    <w:name w:val="toc 7"/>
    <w:basedOn w:val="Normal"/>
    <w:next w:val="Normal"/>
    <w:autoRedefine/>
    <w:uiPriority w:val="39"/>
    <w:locked/>
    <w:rsid w:val="0022600E"/>
    <w:pPr>
      <w:widowControl/>
      <w:ind w:left="1440"/>
    </w:pPr>
    <w:rPr>
      <w:rFonts w:ascii="Times New Roman" w:eastAsia="SimSun" w:hAnsi="Times New Roman"/>
      <w:sz w:val="24"/>
      <w:szCs w:val="24"/>
    </w:rPr>
  </w:style>
  <w:style w:type="paragraph" w:styleId="TOC8">
    <w:name w:val="toc 8"/>
    <w:basedOn w:val="Normal"/>
    <w:next w:val="Normal"/>
    <w:autoRedefine/>
    <w:uiPriority w:val="39"/>
    <w:locked/>
    <w:rsid w:val="0022600E"/>
    <w:pPr>
      <w:widowControl/>
      <w:ind w:left="1680"/>
    </w:pPr>
    <w:rPr>
      <w:rFonts w:ascii="Times New Roman" w:eastAsia="SimSun" w:hAnsi="Times New Roman"/>
      <w:sz w:val="24"/>
      <w:szCs w:val="24"/>
    </w:rPr>
  </w:style>
  <w:style w:type="paragraph" w:styleId="TOC9">
    <w:name w:val="toc 9"/>
    <w:basedOn w:val="Normal"/>
    <w:next w:val="Normal"/>
    <w:autoRedefine/>
    <w:uiPriority w:val="39"/>
    <w:locked/>
    <w:rsid w:val="0022600E"/>
    <w:pPr>
      <w:widowControl/>
      <w:ind w:left="1920"/>
    </w:pPr>
    <w:rPr>
      <w:rFonts w:ascii="Times New Roman" w:eastAsia="SimSun" w:hAnsi="Times New Roma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rFonts w:ascii="Times New Roman" w:hAnsi="Times New Roman"/>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rFonts w:ascii="Times New Roman" w:hAnsi="Times New Roman"/>
      <w:sz w:val="28"/>
      <w:szCs w:val="28"/>
    </w:rPr>
  </w:style>
  <w:style w:type="table" w:styleId="TableProfessional">
    <w:name w:val="Table Professional"/>
    <w:basedOn w:val="TableNormal"/>
    <w:uiPriority w:val="99"/>
    <w:locked/>
    <w:rsid w:val="00EA44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rFonts w:ascii="Times New Roman" w:hAnsi="Times New Roman"/>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rFonts w:ascii="Times New Roman" w:hAnsi="Times New Roman"/>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rFonts w:ascii="Times New Roman" w:hAnsi="Times New Roman"/>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rFonts w:ascii="Times New Roman" w:hAnsi="Times New Roman"/>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rFonts w:ascii="Times New Roman" w:hAnsi="Times New Roman"/>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rFonts w:ascii="Times New Roman" w:hAnsi="Times New Roman"/>
      <w:b/>
      <w:bCs/>
      <w:szCs w:val="26"/>
    </w:rPr>
  </w:style>
  <w:style w:type="paragraph" w:customStyle="1" w:styleId="textmuc">
    <w:name w:val="text muc"/>
    <w:basedOn w:val="Normal"/>
    <w:uiPriority w:val="99"/>
    <w:rsid w:val="00EA44CC"/>
    <w:pPr>
      <w:widowControl/>
      <w:ind w:firstLine="284"/>
    </w:pPr>
    <w:rPr>
      <w:rFonts w:ascii="Times New Roman" w:hAnsi="Times New Roman"/>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rFonts w:ascii="Times New Roman" w:hAnsi="Times New Roman"/>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rFonts w:ascii="Times New Roman" w:hAnsi="Times New Roman"/>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rFonts w:ascii="Times New Roman" w:hAnsi="Times New Roman"/>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locked/>
    <w:rsid w:val="00727215"/>
    <w:pPr>
      <w:widowControl/>
    </w:pPr>
    <w:rPr>
      <w:rFonts w:ascii="Times New Roman" w:eastAsia="SimSun" w:hAnsi="Times New Roma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rFonts w:ascii="Times New Roman" w:hAnsi="Times New Roman"/>
      <w:sz w:val="24"/>
      <w:szCs w:val="24"/>
    </w:rPr>
  </w:style>
  <w:style w:type="paragraph" w:customStyle="1" w:styleId="xl156">
    <w:name w:val="xl156"/>
    <w:basedOn w:val="Normal"/>
    <w:rsid w:val="00884F7B"/>
    <w:pPr>
      <w:widowControl/>
      <w:spacing w:before="100" w:beforeAutospacing="1" w:after="100" w:afterAutospacing="1"/>
    </w:pPr>
    <w:rPr>
      <w:rFonts w:ascii="Times New Roman" w:hAnsi="Times New Roman"/>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6"/>
    </w:rPr>
  </w:style>
</w:styles>
</file>

<file path=word/webSettings.xml><?xml version="1.0" encoding="utf-8"?>
<w:webSettings xmlns:r="http://schemas.openxmlformats.org/officeDocument/2006/relationships" xmlns:w="http://schemas.openxmlformats.org/wordprocessingml/2006/main">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23</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45779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subject/>
  <dc:creator>Lê Duy Khương</dc:creator>
  <cp:keywords/>
  <cp:lastModifiedBy>ASROCK</cp:lastModifiedBy>
  <cp:revision>87</cp:revision>
  <cp:lastPrinted>2022-11-04T12:43:00Z</cp:lastPrinted>
  <dcterms:created xsi:type="dcterms:W3CDTF">2021-04-22T00:21:00Z</dcterms:created>
  <dcterms:modified xsi:type="dcterms:W3CDTF">2022-11-28T05:03:00Z</dcterms:modified>
</cp:coreProperties>
</file>