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69315D" w:rsidRPr="00C449CA" w:rsidTr="004B5025">
        <w:trPr>
          <w:cantSplit/>
          <w:trHeight w:val="283"/>
        </w:trPr>
        <w:tc>
          <w:tcPr>
            <w:tcW w:w="3685" w:type="dxa"/>
            <w:tcBorders>
              <w:top w:val="nil"/>
              <w:left w:val="nil"/>
              <w:bottom w:val="nil"/>
              <w:right w:val="nil"/>
            </w:tcBorders>
            <w:tcMar>
              <w:left w:w="68" w:type="dxa"/>
              <w:right w:w="68" w:type="dxa"/>
            </w:tcMar>
          </w:tcPr>
          <w:p w:rsidR="0069315D" w:rsidRPr="00C449CA" w:rsidRDefault="0069315D" w:rsidP="0069315D">
            <w:pPr>
              <w:adjustRightInd w:val="0"/>
              <w:snapToGrid w:val="0"/>
              <w:spacing w:after="0"/>
              <w:jc w:val="center"/>
              <w:rPr>
                <w:rFonts w:ascii="Times New Roman" w:eastAsiaTheme="minorEastAsia" w:hAnsi="Times New Roman"/>
                <w:bCs/>
                <w:sz w:val="26"/>
                <w:szCs w:val="26"/>
                <w:lang w:val="vi-VN"/>
              </w:rPr>
            </w:pPr>
            <w:bookmarkStart w:id="0" w:name="_Toc486856423"/>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69315D" w:rsidRPr="00C449CA" w:rsidRDefault="0069315D" w:rsidP="0069315D">
            <w:pPr>
              <w:adjustRightInd w:val="0"/>
              <w:snapToGrid w:val="0"/>
              <w:spacing w:after="0"/>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69315D" w:rsidRPr="00C449CA" w:rsidTr="004B5025">
        <w:trPr>
          <w:cantSplit/>
          <w:trHeight w:val="283"/>
        </w:trPr>
        <w:tc>
          <w:tcPr>
            <w:tcW w:w="3685" w:type="dxa"/>
            <w:tcBorders>
              <w:top w:val="nil"/>
              <w:left w:val="nil"/>
              <w:bottom w:val="nil"/>
              <w:right w:val="nil"/>
            </w:tcBorders>
            <w:tcMar>
              <w:left w:w="68" w:type="dxa"/>
              <w:right w:w="68" w:type="dxa"/>
            </w:tcMar>
          </w:tcPr>
          <w:p w:rsidR="0069315D" w:rsidRPr="00C449CA" w:rsidRDefault="0069315D" w:rsidP="0069315D">
            <w:pPr>
              <w:adjustRightInd w:val="0"/>
              <w:snapToGrid w:val="0"/>
              <w:spacing w:after="0"/>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69315D" w:rsidRPr="00C449CA" w:rsidRDefault="0069315D" w:rsidP="0069315D">
            <w:pPr>
              <w:adjustRightInd w:val="0"/>
              <w:snapToGrid w:val="0"/>
              <w:spacing w:after="0"/>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69315D" w:rsidRPr="00C449CA" w:rsidRDefault="0069315D" w:rsidP="0069315D">
      <w:pPr>
        <w:tabs>
          <w:tab w:val="left" w:pos="2325"/>
        </w:tabs>
        <w:adjustRightInd w:val="0"/>
        <w:snapToGrid w:val="0"/>
        <w:spacing w:after="0"/>
        <w:jc w:val="center"/>
        <w:rPr>
          <w:rFonts w:ascii="Times New Roman" w:eastAsiaTheme="minorEastAsia" w:hAnsi="Times New Roman"/>
          <w:b/>
          <w:bCs/>
          <w:sz w:val="26"/>
          <w:szCs w:val="26"/>
        </w:rPr>
      </w:pPr>
    </w:p>
    <w:p w:rsidR="0069315D" w:rsidRPr="00C449CA" w:rsidRDefault="0069315D" w:rsidP="0069315D">
      <w:pPr>
        <w:tabs>
          <w:tab w:val="left" w:pos="2325"/>
        </w:tabs>
        <w:adjustRightInd w:val="0"/>
        <w:snapToGrid w:val="0"/>
        <w:spacing w:after="0"/>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69315D" w:rsidRPr="00C449CA" w:rsidRDefault="0069315D" w:rsidP="0069315D">
      <w:pPr>
        <w:tabs>
          <w:tab w:val="left" w:pos="2325"/>
        </w:tabs>
        <w:adjustRightInd w:val="0"/>
        <w:snapToGrid w:val="0"/>
        <w:rPr>
          <w:rFonts w:ascii="Times New Roman" w:eastAsiaTheme="minorEastAsia" w:hAnsi="Times New Roman"/>
          <w:b/>
          <w:bCs/>
          <w:sz w:val="26"/>
          <w:szCs w:val="26"/>
          <w:lang w:val="vi-VN"/>
        </w:rPr>
      </w:pPr>
    </w:p>
    <w:p w:rsidR="0069315D" w:rsidRPr="00C449CA" w:rsidRDefault="0069315D" w:rsidP="0069315D">
      <w:pPr>
        <w:tabs>
          <w:tab w:val="left" w:pos="2325"/>
        </w:tabs>
        <w:adjustRightInd w:val="0"/>
        <w:snapToGrid w:val="0"/>
        <w:spacing w:after="0"/>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69315D" w:rsidRPr="00C449CA" w:rsidRDefault="0069315D" w:rsidP="0069315D">
      <w:pPr>
        <w:tabs>
          <w:tab w:val="left" w:pos="2325"/>
        </w:tabs>
        <w:adjustRightInd w:val="0"/>
        <w:snapToGrid w:val="0"/>
        <w:spacing w:after="0"/>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69315D" w:rsidRDefault="0069315D" w:rsidP="00D52970">
      <w:pPr>
        <w:pStyle w:val="Heading1"/>
        <w:spacing w:before="0" w:after="0" w:line="276" w:lineRule="auto"/>
        <w:rPr>
          <w:rFonts w:ascii="Times New Roman" w:hAnsi="Times New Roman"/>
          <w:sz w:val="26"/>
          <w:szCs w:val="26"/>
          <w:lang w:val="en-US"/>
        </w:rPr>
      </w:pPr>
    </w:p>
    <w:p w:rsidR="00D52970" w:rsidRDefault="00D52970" w:rsidP="00D52970">
      <w:pPr>
        <w:pStyle w:val="Heading1"/>
        <w:spacing w:before="0" w:after="0" w:line="276" w:lineRule="auto"/>
        <w:rPr>
          <w:rFonts w:ascii="Times New Roman" w:hAnsi="Times New Roman"/>
          <w:sz w:val="26"/>
          <w:szCs w:val="26"/>
          <w:lang w:val="en-US"/>
        </w:rPr>
      </w:pPr>
      <w:r>
        <w:rPr>
          <w:rFonts w:ascii="Times New Roman" w:hAnsi="Times New Roman"/>
          <w:sz w:val="26"/>
          <w:szCs w:val="26"/>
          <w:lang w:val="en-US"/>
        </w:rPr>
        <w:t>ĐỀ CƯƠNG CHI TIẾT HỌC PHẦN</w:t>
      </w:r>
    </w:p>
    <w:p w:rsidR="00D52970" w:rsidRPr="000D7A0E" w:rsidRDefault="00D52970" w:rsidP="00D52970">
      <w:pPr>
        <w:pStyle w:val="Heading1"/>
        <w:spacing w:before="0" w:after="0" w:line="276" w:lineRule="auto"/>
        <w:rPr>
          <w:rFonts w:ascii="Times New Roman" w:hAnsi="Times New Roman"/>
          <w:sz w:val="26"/>
          <w:szCs w:val="26"/>
          <w:lang w:val="en-US"/>
        </w:rPr>
      </w:pPr>
      <w:r w:rsidRPr="000D7A0E">
        <w:rPr>
          <w:rFonts w:ascii="Times New Roman" w:hAnsi="Times New Roman"/>
          <w:sz w:val="26"/>
          <w:szCs w:val="26"/>
          <w:lang w:val="en-US"/>
        </w:rPr>
        <w:t xml:space="preserve">KỸ THUẬT </w:t>
      </w:r>
      <w:r w:rsidRPr="000D7A0E">
        <w:rPr>
          <w:rFonts w:ascii="Times New Roman" w:hAnsi="Times New Roman"/>
          <w:sz w:val="26"/>
          <w:szCs w:val="26"/>
          <w:lang w:val="vi-VN"/>
        </w:rPr>
        <w:t>SẢN XUẤT GIỐNG VÀ NUÔI GIÁP XÁC</w:t>
      </w:r>
      <w:bookmarkEnd w:id="0"/>
    </w:p>
    <w:p w:rsidR="00D52970" w:rsidRDefault="00D52970" w:rsidP="00D52970">
      <w:pPr>
        <w:spacing w:before="60" w:after="60" w:line="300" w:lineRule="auto"/>
        <w:rPr>
          <w:rFonts w:ascii="Times New Roman" w:hAnsi="Times New Roman"/>
          <w:b/>
          <w:sz w:val="26"/>
          <w:szCs w:val="26"/>
          <w:lang w:val="vi-VN"/>
        </w:rPr>
      </w:pPr>
    </w:p>
    <w:p w:rsidR="004C08A3" w:rsidRDefault="004C08A3" w:rsidP="00FA08DE">
      <w:pPr>
        <w:keepNext/>
        <w:widowControl w:val="0"/>
        <w:spacing w:before="120" w:after="0" w:line="292" w:lineRule="auto"/>
        <w:jc w:val="both"/>
        <w:rPr>
          <w:rFonts w:ascii="Times New Roman" w:hAnsi="Times New Roman"/>
          <w:b/>
          <w:sz w:val="26"/>
          <w:szCs w:val="26"/>
          <w:lang w:val="nb-NO"/>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w:t>
      </w:r>
      <w:r w:rsidRPr="004C08A3">
        <w:rPr>
          <w:rFonts w:ascii="Times New Roman" w:hAnsi="Times New Roman"/>
          <w:b/>
          <w:sz w:val="26"/>
          <w:szCs w:val="26"/>
          <w:lang w:val="nb-NO"/>
        </w:rPr>
        <w:t xml:space="preserve"> </w:t>
      </w:r>
      <w:r w:rsidRPr="0033052C">
        <w:rPr>
          <w:rFonts w:ascii="Times New Roman" w:hAnsi="Times New Roman"/>
          <w:b/>
          <w:sz w:val="26"/>
          <w:szCs w:val="26"/>
          <w:lang w:val="nb-NO"/>
        </w:rPr>
        <w:t>KỸ THUẬT</w:t>
      </w:r>
      <w:r w:rsidRPr="003158C5">
        <w:rPr>
          <w:rFonts w:ascii="Times New Roman" w:hAnsi="Times New Roman"/>
          <w:b/>
          <w:sz w:val="26"/>
          <w:szCs w:val="26"/>
          <w:lang w:val="nb-NO"/>
        </w:rPr>
        <w:t xml:space="preserve"> SẢN XUẤT GIỐNG VÀ NUÔI GIÁP XÁC</w:t>
      </w:r>
    </w:p>
    <w:p w:rsidR="004C08A3" w:rsidRDefault="004C08A3" w:rsidP="00FA08DE">
      <w:pPr>
        <w:keepNext/>
        <w:widowControl w:val="0"/>
        <w:spacing w:before="120" w:after="0" w:line="292" w:lineRule="auto"/>
        <w:jc w:val="both"/>
        <w:rPr>
          <w:rFonts w:ascii="Times New Roman" w:hAnsi="Times New Roman"/>
          <w:b/>
          <w:sz w:val="26"/>
          <w:szCs w:val="26"/>
          <w:lang w:val="nb-NO"/>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sidRPr="00B45969">
        <w:rPr>
          <w:rFonts w:ascii="Times New Roman" w:hAnsi="Times New Roman"/>
          <w:sz w:val="26"/>
          <w:szCs w:val="26"/>
        </w:rPr>
        <w:t>AQT30</w:t>
      </w:r>
      <w:r w:rsidRPr="0046207F">
        <w:rPr>
          <w:rFonts w:ascii="Times New Roman" w:hAnsi="Times New Roman"/>
          <w:sz w:val="26"/>
          <w:szCs w:val="26"/>
          <w:lang w:val="nb-NO"/>
        </w:rPr>
        <w:t>11</w:t>
      </w:r>
    </w:p>
    <w:p w:rsidR="004C08A3" w:rsidRPr="00C449CA" w:rsidRDefault="004C08A3" w:rsidP="00FA08DE">
      <w:pPr>
        <w:spacing w:before="120" w:after="0" w:line="292"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3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Pr="00C449CA">
        <w:rPr>
          <w:rFonts w:ascii="Times New Roman" w:eastAsia="SimSun" w:hAnsi="Times New Roman"/>
          <w:i/>
          <w:sz w:val="26"/>
          <w:szCs w:val="26"/>
          <w:lang w:val="vi-VN" w:eastAsia="zh-CN"/>
        </w:rPr>
        <w:t xml:space="preserve">Bắt buộc </w:t>
      </w:r>
    </w:p>
    <w:p w:rsidR="004C08A3" w:rsidRPr="00C449CA" w:rsidRDefault="004C08A3" w:rsidP="00FA08DE">
      <w:pPr>
        <w:spacing w:before="120" w:after="0" w:line="292"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00651F4F">
        <w:rPr>
          <w:rFonts w:ascii="Times New Roman" w:eastAsia="SimSun" w:hAnsi="Times New Roman"/>
          <w:sz w:val="26"/>
          <w:szCs w:val="26"/>
          <w:lang w:eastAsia="zh-CN"/>
        </w:rPr>
        <w:t>45</w:t>
      </w:r>
      <w:r w:rsidRPr="00C449CA">
        <w:rPr>
          <w:rFonts w:ascii="Times New Roman" w:eastAsia="SimSun" w:hAnsi="Times New Roman"/>
          <w:sz w:val="26"/>
          <w:szCs w:val="26"/>
          <w:lang w:eastAsia="zh-CN"/>
        </w:rPr>
        <w:t xml:space="preserve"> </w:t>
      </w:r>
      <w:r w:rsidRPr="00C449CA">
        <w:rPr>
          <w:rFonts w:ascii="Times New Roman" w:eastAsia="SimSun" w:hAnsi="Times New Roman"/>
          <w:sz w:val="26"/>
          <w:szCs w:val="26"/>
          <w:lang w:val="vi-VN" w:eastAsia="zh-CN"/>
        </w:rPr>
        <w:t>tiết</w:t>
      </w:r>
    </w:p>
    <w:p w:rsidR="004C08A3" w:rsidRPr="00C449CA" w:rsidRDefault="004C08A3" w:rsidP="00FA08DE">
      <w:pPr>
        <w:spacing w:before="120" w:after="0" w:line="292"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w:t>
      </w:r>
      <w:r w:rsidRPr="00C449CA">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Pr>
          <w:rFonts w:ascii="Times New Roman" w:eastAsia="SimSun" w:hAnsi="Times New Roman"/>
          <w:sz w:val="26"/>
          <w:szCs w:val="26"/>
          <w:lang w:val="vi-VN" w:eastAsia="zh-CN"/>
        </w:rPr>
        <w:tab/>
      </w:r>
      <w:r w:rsidR="00651F4F">
        <w:rPr>
          <w:rFonts w:ascii="Times New Roman" w:eastAsia="SimSun" w:hAnsi="Times New Roman"/>
          <w:sz w:val="26"/>
          <w:szCs w:val="26"/>
          <w:lang w:eastAsia="zh-CN"/>
        </w:rPr>
        <w:t>15</w:t>
      </w:r>
      <w:r w:rsidRPr="00C449CA">
        <w:rPr>
          <w:rFonts w:ascii="Times New Roman" w:eastAsia="SimSun" w:hAnsi="Times New Roman"/>
          <w:sz w:val="26"/>
          <w:szCs w:val="26"/>
          <w:lang w:val="vi-VN" w:eastAsia="zh-CN"/>
        </w:rPr>
        <w:t xml:space="preserve"> tiết</w:t>
      </w:r>
    </w:p>
    <w:p w:rsidR="004C08A3" w:rsidRPr="00C449CA" w:rsidRDefault="004C08A3" w:rsidP="00FA08DE">
      <w:pPr>
        <w:spacing w:before="120" w:after="0" w:line="292"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90</w:t>
      </w:r>
      <w:r w:rsidRPr="00C449CA">
        <w:rPr>
          <w:rFonts w:ascii="Times New Roman" w:eastAsia="SimSun" w:hAnsi="Times New Roman"/>
          <w:sz w:val="26"/>
          <w:szCs w:val="26"/>
          <w:lang w:val="vi-VN" w:eastAsia="zh-CN"/>
        </w:rPr>
        <w:t xml:space="preserve"> giờ</w:t>
      </w:r>
    </w:p>
    <w:p w:rsidR="004C08A3" w:rsidRPr="00C449CA" w:rsidRDefault="004C08A3" w:rsidP="00FA08DE">
      <w:pPr>
        <w:spacing w:before="120" w:after="0" w:line="292"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4C08A3" w:rsidRPr="00C449CA" w:rsidRDefault="004C08A3" w:rsidP="00FA08DE">
      <w:pPr>
        <w:spacing w:before="120" w:after="0" w:line="292"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Pr>
          <w:rFonts w:ascii="Times New Roman" w:eastAsia="SimSun" w:hAnsi="Times New Roman"/>
          <w:bCs/>
          <w:sz w:val="26"/>
          <w:szCs w:val="26"/>
          <w:lang w:eastAsia="zh-CN"/>
        </w:rPr>
        <w:t>7</w:t>
      </w:r>
      <w:r w:rsidRPr="00C449CA">
        <w:rPr>
          <w:rFonts w:ascii="Times New Roman" w:eastAsia="SimSun" w:hAnsi="Times New Roman"/>
          <w:bCs/>
          <w:sz w:val="26"/>
          <w:szCs w:val="26"/>
          <w:lang w:eastAsia="zh-CN"/>
        </w:rPr>
        <w:t xml:space="preserve"> (trong chương trình đào tạo)</w:t>
      </w:r>
    </w:p>
    <w:p w:rsidR="004C08A3" w:rsidRPr="00C449CA" w:rsidRDefault="004C08A3" w:rsidP="00FA08DE">
      <w:pPr>
        <w:spacing w:before="120" w:after="0" w:line="292"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sidRPr="00C449CA">
        <w:rPr>
          <w:rFonts w:ascii="Times New Roman" w:eastAsia="SimSun" w:hAnsi="Times New Roman"/>
          <w:bCs/>
          <w:sz w:val="26"/>
          <w:szCs w:val="26"/>
          <w:lang w:eastAsia="zh-CN"/>
        </w:rPr>
        <w:t>0</w:t>
      </w:r>
      <w:r>
        <w:rPr>
          <w:rFonts w:ascii="Times New Roman" w:eastAsia="SimSun" w:hAnsi="Times New Roman"/>
          <w:bCs/>
          <w:sz w:val="26"/>
          <w:szCs w:val="26"/>
          <w:lang w:eastAsia="zh-CN"/>
        </w:rPr>
        <w:t>4</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4C08A3" w:rsidRPr="00C449CA" w:rsidRDefault="004C08A3" w:rsidP="00FA08DE">
      <w:pPr>
        <w:spacing w:before="120" w:after="0" w:line="292"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sidRPr="00C449CA">
        <w:rPr>
          <w:rFonts w:ascii="Times New Roman" w:eastAsia="SimSun" w:hAnsi="Times New Roman"/>
          <w:bCs/>
          <w:sz w:val="26"/>
          <w:szCs w:val="26"/>
          <w:lang w:eastAsia="zh-CN"/>
        </w:rPr>
        <w:t>15</w:t>
      </w:r>
      <w:r w:rsidRPr="00C449CA">
        <w:rPr>
          <w:rFonts w:ascii="Times New Roman" w:eastAsia="SimSun" w:hAnsi="Times New Roman"/>
          <w:bCs/>
          <w:sz w:val="26"/>
          <w:szCs w:val="26"/>
          <w:lang w:val="vi-VN" w:eastAsia="zh-CN"/>
        </w:rPr>
        <w:t xml:space="preserve"> tuần</w:t>
      </w:r>
    </w:p>
    <w:p w:rsidR="004C08A3" w:rsidRPr="00C449CA" w:rsidRDefault="004C08A3" w:rsidP="00FA08DE">
      <w:pPr>
        <w:spacing w:before="120" w:after="0" w:line="292"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4C08A3" w:rsidRPr="00C449CA" w:rsidRDefault="004C08A3" w:rsidP="00FA08DE">
      <w:pPr>
        <w:spacing w:before="120" w:after="0" w:line="292"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sidRPr="00B45969">
        <w:rPr>
          <w:rFonts w:ascii="Times New Roman" w:hAnsi="Times New Roman"/>
          <w:sz w:val="26"/>
          <w:szCs w:val="26"/>
        </w:rPr>
        <w:t>Quản lý chất lượng nước trong nuôi trồng thủy sản;</w:t>
      </w:r>
      <w:r w:rsidRPr="00651722">
        <w:rPr>
          <w:rFonts w:ascii="Times New Roman" w:hAnsi="Times New Roman"/>
          <w:sz w:val="26"/>
          <w:szCs w:val="26"/>
        </w:rPr>
        <w:t xml:space="preserve"> </w:t>
      </w:r>
      <w:r w:rsidRPr="00B45969">
        <w:rPr>
          <w:rFonts w:ascii="Times New Roman" w:hAnsi="Times New Roman"/>
          <w:sz w:val="26"/>
          <w:szCs w:val="26"/>
        </w:rPr>
        <w:t xml:space="preserve">Dinh dưỡng và thức ăn trong nuôi trồng thủy sản; </w:t>
      </w:r>
      <w:r w:rsidRPr="00A66269">
        <w:rPr>
          <w:rFonts w:ascii="Times New Roman" w:hAnsi="Times New Roman"/>
          <w:sz w:val="26"/>
          <w:szCs w:val="26"/>
        </w:rPr>
        <w:t>Sinh lý học động vật thủy sả</w:t>
      </w:r>
      <w:r>
        <w:rPr>
          <w:rFonts w:ascii="Times New Roman" w:hAnsi="Times New Roman"/>
          <w:sz w:val="26"/>
          <w:szCs w:val="26"/>
        </w:rPr>
        <w:t>n.</w:t>
      </w:r>
    </w:p>
    <w:p w:rsidR="004C08A3" w:rsidRPr="00B660D3" w:rsidRDefault="004C08A3" w:rsidP="00FA08DE">
      <w:pPr>
        <w:spacing w:before="120" w:after="0" w:line="292" w:lineRule="auto"/>
        <w:jc w:val="both"/>
        <w:rPr>
          <w:rFonts w:ascii="Times New Roman" w:hAnsi="Times New Roman"/>
          <w:sz w:val="26"/>
          <w:szCs w:val="26"/>
          <w:lang w:val="da-DK"/>
        </w:rPr>
      </w:pPr>
      <w:r w:rsidRPr="00C449CA">
        <w:rPr>
          <w:rFonts w:ascii="Times New Roman" w:eastAsia="SimSun" w:hAnsi="Times New Roman"/>
          <w:b/>
          <w:bCs/>
          <w:sz w:val="26"/>
          <w:szCs w:val="26"/>
          <w:lang w:val="vi-VN" w:eastAsia="zh-CN"/>
        </w:rPr>
        <w:t>7. Mô tả học phần</w:t>
      </w:r>
      <w:r>
        <w:rPr>
          <w:rFonts w:ascii="Times New Roman" w:eastAsia="SimSun" w:hAnsi="Times New Roman"/>
          <w:b/>
          <w:bCs/>
          <w:sz w:val="26"/>
          <w:szCs w:val="26"/>
          <w:lang w:eastAsia="zh-CN"/>
        </w:rPr>
        <w:t>:</w:t>
      </w:r>
      <w:r w:rsidRPr="004C08A3">
        <w:rPr>
          <w:rFonts w:ascii="Times New Roman" w:hAnsi="Times New Roman"/>
          <w:sz w:val="26"/>
          <w:szCs w:val="26"/>
          <w:lang w:val="da-DK"/>
        </w:rPr>
        <w:t xml:space="preserve"> </w:t>
      </w:r>
      <w:r w:rsidRPr="00B660D3">
        <w:rPr>
          <w:rFonts w:ascii="Times New Roman" w:hAnsi="Times New Roman"/>
          <w:sz w:val="26"/>
          <w:szCs w:val="26"/>
          <w:lang w:val="da-DK"/>
        </w:rPr>
        <w:t xml:space="preserve">Môn học tập trung vào chung vào ngành giáp xác, tình hình nuôi và sản xuất giống giáp xác trong và ngoài nước; kỹ thuật sinh sản nhân tạo và nuôi các loài giáp xác quan trọng như tôm he, tôm sú, tôm thẻ, tôm hùm, tôm càng xanh, cua biển. </w:t>
      </w:r>
    </w:p>
    <w:p w:rsidR="004C08A3" w:rsidRPr="00C449CA" w:rsidRDefault="004C08A3" w:rsidP="00FA08DE">
      <w:pPr>
        <w:spacing w:before="120" w:after="0" w:line="292"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4C08A3" w:rsidRPr="00C449CA" w:rsidRDefault="004C08A3" w:rsidP="00FA08DE">
      <w:pPr>
        <w:spacing w:before="120" w:after="0" w:line="292"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D52970" w:rsidRPr="004C08A3" w:rsidRDefault="004C08A3" w:rsidP="00FA08DE">
      <w:pPr>
        <w:spacing w:before="120" w:after="0" w:line="292" w:lineRule="auto"/>
        <w:jc w:val="both"/>
        <w:rPr>
          <w:rFonts w:ascii="Times New Roman" w:hAnsi="Times New Roman"/>
          <w:b/>
          <w:bCs/>
          <w:i/>
          <w:sz w:val="26"/>
          <w:szCs w:val="26"/>
          <w:lang w:val="vi-VN"/>
        </w:rPr>
      </w:pPr>
      <w:r w:rsidRPr="004C08A3">
        <w:rPr>
          <w:rFonts w:ascii="Times New Roman" w:hAnsi="Times New Roman"/>
          <w:b/>
          <w:bCs/>
          <w:i/>
          <w:sz w:val="26"/>
          <w:szCs w:val="26"/>
        </w:rPr>
        <w:t>8</w:t>
      </w:r>
      <w:r w:rsidR="00D52970" w:rsidRPr="004C08A3">
        <w:rPr>
          <w:rFonts w:ascii="Times New Roman" w:hAnsi="Times New Roman"/>
          <w:b/>
          <w:bCs/>
          <w:i/>
          <w:sz w:val="26"/>
          <w:szCs w:val="26"/>
          <w:lang w:val="vi-VN"/>
        </w:rPr>
        <w:t>.1. Về kiến thức</w:t>
      </w:r>
    </w:p>
    <w:p w:rsidR="00D52970" w:rsidRPr="006172B9" w:rsidRDefault="00D52970" w:rsidP="00FA08DE">
      <w:pPr>
        <w:spacing w:before="120" w:after="0" w:line="292" w:lineRule="auto"/>
        <w:ind w:firstLine="709"/>
        <w:jc w:val="both"/>
        <w:rPr>
          <w:rFonts w:ascii="Times New Roman" w:hAnsi="Times New Roman"/>
          <w:bCs/>
          <w:spacing w:val="-14"/>
          <w:sz w:val="26"/>
          <w:szCs w:val="26"/>
        </w:rPr>
      </w:pPr>
      <w:r w:rsidRPr="006172B9">
        <w:rPr>
          <w:rFonts w:ascii="Times New Roman" w:hAnsi="Times New Roman"/>
          <w:bCs/>
          <w:spacing w:val="-14"/>
          <w:sz w:val="26"/>
          <w:szCs w:val="26"/>
          <w:lang w:val="vi-VN"/>
        </w:rPr>
        <w:t>- Trình bày được một số đặc điểm sinh học chủ yếu của các nhóm giáp xác nuôi</w:t>
      </w:r>
      <w:r w:rsidRPr="006172B9">
        <w:rPr>
          <w:rFonts w:ascii="Times New Roman" w:hAnsi="Times New Roman"/>
          <w:bCs/>
          <w:spacing w:val="-14"/>
          <w:sz w:val="26"/>
          <w:szCs w:val="26"/>
        </w:rPr>
        <w:t>;</w:t>
      </w:r>
    </w:p>
    <w:p w:rsidR="0055191D" w:rsidRDefault="00D52970" w:rsidP="00FA08DE">
      <w:pPr>
        <w:spacing w:before="120" w:after="0" w:line="292"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 xml:space="preserve">- </w:t>
      </w:r>
      <w:r w:rsidR="007647CF">
        <w:rPr>
          <w:rFonts w:ascii="Times New Roman" w:hAnsi="Times New Roman"/>
          <w:bCs/>
          <w:sz w:val="26"/>
          <w:szCs w:val="26"/>
        </w:rPr>
        <w:t>Trình bày</w:t>
      </w:r>
      <w:r w:rsidRPr="006172B9">
        <w:rPr>
          <w:rFonts w:ascii="Times New Roman" w:hAnsi="Times New Roman"/>
          <w:bCs/>
          <w:sz w:val="26"/>
          <w:szCs w:val="26"/>
          <w:lang w:val="vi-VN"/>
        </w:rPr>
        <w:t xml:space="preserve"> được </w:t>
      </w:r>
      <w:r w:rsidR="0055191D" w:rsidRPr="006172B9">
        <w:rPr>
          <w:rFonts w:ascii="Times New Roman" w:hAnsi="Times New Roman"/>
          <w:bCs/>
          <w:sz w:val="26"/>
          <w:szCs w:val="26"/>
          <w:lang w:val="vi-VN"/>
        </w:rPr>
        <w:t>kỹ thuật sản xuất giống, nuôi thương phẩm tôm</w:t>
      </w:r>
      <w:r w:rsidR="0055191D" w:rsidRPr="007647CF">
        <w:rPr>
          <w:rFonts w:ascii="Times New Roman" w:hAnsi="Times New Roman"/>
          <w:bCs/>
          <w:sz w:val="26"/>
          <w:szCs w:val="26"/>
          <w:lang w:val="vi-VN"/>
        </w:rPr>
        <w:t xml:space="preserve"> </w:t>
      </w:r>
      <w:r w:rsidR="0055191D">
        <w:rPr>
          <w:rFonts w:ascii="Times New Roman" w:hAnsi="Times New Roman"/>
          <w:bCs/>
          <w:sz w:val="26"/>
          <w:szCs w:val="26"/>
        </w:rPr>
        <w:t>(</w:t>
      </w:r>
      <w:r w:rsidR="0055191D" w:rsidRPr="006172B9">
        <w:rPr>
          <w:rFonts w:ascii="Times New Roman" w:hAnsi="Times New Roman"/>
          <w:bCs/>
          <w:sz w:val="26"/>
          <w:szCs w:val="26"/>
          <w:lang w:val="vi-VN"/>
        </w:rPr>
        <w:t xml:space="preserve">tôm </w:t>
      </w:r>
      <w:r w:rsidR="0055191D">
        <w:rPr>
          <w:rFonts w:ascii="Times New Roman" w:hAnsi="Times New Roman"/>
          <w:bCs/>
          <w:sz w:val="26"/>
          <w:szCs w:val="26"/>
        </w:rPr>
        <w:t>sú, chân trắng, tôm càng xanh, cua biển), nuôi thương phẩm tôm hùm</w:t>
      </w:r>
      <w:r w:rsidR="0055191D" w:rsidRPr="006172B9">
        <w:rPr>
          <w:rFonts w:ascii="Times New Roman" w:hAnsi="Times New Roman"/>
          <w:bCs/>
          <w:sz w:val="26"/>
          <w:szCs w:val="26"/>
          <w:lang w:val="vi-VN"/>
        </w:rPr>
        <w:t xml:space="preserve"> </w:t>
      </w:r>
    </w:p>
    <w:p w:rsidR="00D52970" w:rsidRPr="004C08A3" w:rsidRDefault="004C08A3" w:rsidP="00FA08DE">
      <w:pPr>
        <w:spacing w:before="120" w:after="120" w:line="317" w:lineRule="auto"/>
        <w:jc w:val="both"/>
        <w:rPr>
          <w:rFonts w:ascii="Times New Roman" w:hAnsi="Times New Roman"/>
          <w:b/>
          <w:bCs/>
          <w:i/>
          <w:sz w:val="26"/>
          <w:szCs w:val="26"/>
          <w:lang w:val="vi-VN"/>
        </w:rPr>
      </w:pPr>
      <w:bookmarkStart w:id="1" w:name="_GoBack"/>
      <w:r w:rsidRPr="004C08A3">
        <w:rPr>
          <w:rFonts w:ascii="Times New Roman" w:hAnsi="Times New Roman"/>
          <w:b/>
          <w:bCs/>
          <w:i/>
          <w:sz w:val="26"/>
          <w:szCs w:val="26"/>
        </w:rPr>
        <w:lastRenderedPageBreak/>
        <w:t>8</w:t>
      </w:r>
      <w:r w:rsidR="00D52970" w:rsidRPr="004C08A3">
        <w:rPr>
          <w:rFonts w:ascii="Times New Roman" w:hAnsi="Times New Roman"/>
          <w:b/>
          <w:bCs/>
          <w:i/>
          <w:sz w:val="26"/>
          <w:szCs w:val="26"/>
          <w:lang w:val="vi-VN"/>
        </w:rPr>
        <w:t>.2. Về kỹ năng</w:t>
      </w:r>
    </w:p>
    <w:p w:rsidR="00D52970" w:rsidRPr="006172B9" w:rsidRDefault="00D52970" w:rsidP="00FA08DE">
      <w:pPr>
        <w:spacing w:before="120" w:after="120" w:line="317" w:lineRule="auto"/>
        <w:ind w:firstLine="720"/>
        <w:jc w:val="both"/>
        <w:rPr>
          <w:rFonts w:ascii="Times New Roman" w:hAnsi="Times New Roman"/>
          <w:bCs/>
          <w:sz w:val="26"/>
          <w:szCs w:val="26"/>
        </w:rPr>
      </w:pPr>
      <w:r w:rsidRPr="006172B9">
        <w:rPr>
          <w:rFonts w:ascii="Times New Roman" w:hAnsi="Times New Roman"/>
          <w:bCs/>
          <w:sz w:val="26"/>
          <w:szCs w:val="26"/>
          <w:lang w:val="vi-VN"/>
        </w:rPr>
        <w:t>- Chọn được đối tượng nuôi, địa điểm nuôi và mùa vụ nuôi phù hợp</w:t>
      </w:r>
      <w:r w:rsidRPr="006172B9">
        <w:rPr>
          <w:rFonts w:ascii="Times New Roman" w:hAnsi="Times New Roman"/>
          <w:bCs/>
          <w:sz w:val="26"/>
          <w:szCs w:val="26"/>
        </w:rPr>
        <w:t>;</w:t>
      </w:r>
    </w:p>
    <w:p w:rsidR="00D52970" w:rsidRPr="006172B9" w:rsidRDefault="00D52970" w:rsidP="00FA08DE">
      <w:pPr>
        <w:spacing w:before="120" w:after="120" w:line="317" w:lineRule="auto"/>
        <w:ind w:firstLine="720"/>
        <w:jc w:val="both"/>
        <w:rPr>
          <w:rFonts w:ascii="Times New Roman" w:hAnsi="Times New Roman"/>
          <w:bCs/>
          <w:sz w:val="26"/>
          <w:szCs w:val="26"/>
        </w:rPr>
      </w:pPr>
      <w:r w:rsidRPr="006172B9">
        <w:rPr>
          <w:rFonts w:ascii="Times New Roman" w:hAnsi="Times New Roman"/>
          <w:bCs/>
          <w:sz w:val="26"/>
          <w:szCs w:val="26"/>
          <w:lang w:val="vi-VN"/>
        </w:rPr>
        <w:t xml:space="preserve">- Phân tích </w:t>
      </w:r>
      <w:r w:rsidR="007647CF">
        <w:rPr>
          <w:rFonts w:ascii="Times New Roman" w:hAnsi="Times New Roman"/>
          <w:bCs/>
          <w:sz w:val="26"/>
          <w:szCs w:val="26"/>
        </w:rPr>
        <w:t>và</w:t>
      </w:r>
      <w:r w:rsidRPr="006172B9">
        <w:rPr>
          <w:rFonts w:ascii="Times New Roman" w:hAnsi="Times New Roman"/>
          <w:bCs/>
          <w:sz w:val="26"/>
          <w:szCs w:val="26"/>
          <w:lang w:val="vi-VN"/>
        </w:rPr>
        <w:t xml:space="preserve"> ứng dụng </w:t>
      </w:r>
      <w:r w:rsidR="007647CF">
        <w:rPr>
          <w:rFonts w:ascii="Times New Roman" w:hAnsi="Times New Roman"/>
          <w:bCs/>
          <w:sz w:val="26"/>
          <w:szCs w:val="26"/>
        </w:rPr>
        <w:t>được cơ sở khoa học từ</w:t>
      </w:r>
      <w:r w:rsidRPr="006172B9">
        <w:rPr>
          <w:rFonts w:ascii="Times New Roman" w:hAnsi="Times New Roman"/>
          <w:bCs/>
          <w:sz w:val="26"/>
          <w:szCs w:val="26"/>
          <w:lang w:val="vi-VN"/>
        </w:rPr>
        <w:t xml:space="preserve"> đặc điểm sinh học của các nhóm giáp xác vào các kỹ thuật </w:t>
      </w:r>
      <w:r w:rsidR="007647CF">
        <w:rPr>
          <w:rFonts w:ascii="Times New Roman" w:hAnsi="Times New Roman"/>
          <w:bCs/>
          <w:sz w:val="26"/>
          <w:szCs w:val="26"/>
        </w:rPr>
        <w:t xml:space="preserve">sản xuất giống và </w:t>
      </w:r>
      <w:r w:rsidRPr="006172B9">
        <w:rPr>
          <w:rFonts w:ascii="Times New Roman" w:hAnsi="Times New Roman"/>
          <w:bCs/>
          <w:sz w:val="26"/>
          <w:szCs w:val="26"/>
          <w:lang w:val="vi-VN"/>
        </w:rPr>
        <w:t>nuôi giáp xác thương phẩm</w:t>
      </w:r>
      <w:r w:rsidRPr="006172B9">
        <w:rPr>
          <w:rFonts w:ascii="Times New Roman" w:hAnsi="Times New Roman"/>
          <w:bCs/>
          <w:sz w:val="26"/>
          <w:szCs w:val="26"/>
        </w:rPr>
        <w:t>;</w:t>
      </w:r>
    </w:p>
    <w:p w:rsidR="00D52970" w:rsidRPr="009C2264" w:rsidRDefault="009C2264" w:rsidP="00FA08DE">
      <w:pPr>
        <w:keepNext/>
        <w:widowControl w:val="0"/>
        <w:spacing w:before="120" w:after="120" w:line="317" w:lineRule="auto"/>
        <w:ind w:firstLine="720"/>
        <w:jc w:val="both"/>
        <w:rPr>
          <w:rFonts w:ascii="Times New Roman" w:hAnsi="Times New Roman"/>
          <w:bCs/>
          <w:sz w:val="26"/>
          <w:szCs w:val="26"/>
          <w:lang w:val="nl-NL"/>
        </w:rPr>
      </w:pPr>
      <w:r w:rsidRPr="006B50DC">
        <w:rPr>
          <w:rFonts w:ascii="Times New Roman" w:hAnsi="Times New Roman"/>
          <w:bCs/>
          <w:sz w:val="26"/>
          <w:szCs w:val="26"/>
          <w:lang w:val="nl-NL"/>
        </w:rPr>
        <w:t>- Phân tích, xác định được các tiêu chí hoặc các chỉ tiêu kỹ thuật khi chọn vị trí, hệ thống nuôi, tuyển chọn giống, chăm sóc các nhóm giáp xác trong nuôi thương phẩm.</w:t>
      </w:r>
    </w:p>
    <w:p w:rsidR="00D52970" w:rsidRPr="004C08A3" w:rsidRDefault="004C08A3" w:rsidP="00FA08DE">
      <w:pPr>
        <w:spacing w:before="120" w:after="120" w:line="317" w:lineRule="auto"/>
        <w:jc w:val="both"/>
        <w:rPr>
          <w:rFonts w:ascii="Times New Roman" w:hAnsi="Times New Roman"/>
          <w:b/>
          <w:bCs/>
          <w:i/>
          <w:sz w:val="26"/>
          <w:szCs w:val="26"/>
          <w:lang w:val="vi-VN"/>
        </w:rPr>
      </w:pPr>
      <w:r w:rsidRPr="004C08A3">
        <w:rPr>
          <w:rFonts w:ascii="Times New Roman" w:hAnsi="Times New Roman"/>
          <w:b/>
          <w:bCs/>
          <w:i/>
          <w:sz w:val="26"/>
          <w:szCs w:val="26"/>
        </w:rPr>
        <w:t>8</w:t>
      </w:r>
      <w:r w:rsidR="00D52970" w:rsidRPr="004C08A3">
        <w:rPr>
          <w:rFonts w:ascii="Times New Roman" w:hAnsi="Times New Roman"/>
          <w:b/>
          <w:bCs/>
          <w:i/>
          <w:sz w:val="26"/>
          <w:szCs w:val="26"/>
          <w:lang w:val="vi-VN"/>
        </w:rPr>
        <w:t xml:space="preserve">.3. </w:t>
      </w:r>
      <w:r>
        <w:rPr>
          <w:rFonts w:ascii="Times New Roman" w:hAnsi="Times New Roman"/>
          <w:b/>
          <w:bCs/>
          <w:i/>
          <w:sz w:val="26"/>
          <w:szCs w:val="26"/>
        </w:rPr>
        <w:t>Về n</w:t>
      </w:r>
      <w:r w:rsidR="00D52970" w:rsidRPr="004C08A3">
        <w:rPr>
          <w:rFonts w:ascii="Times New Roman" w:hAnsi="Times New Roman"/>
          <w:b/>
          <w:bCs/>
          <w:i/>
          <w:sz w:val="26"/>
          <w:szCs w:val="26"/>
          <w:lang w:val="vi-VN"/>
        </w:rPr>
        <w:t xml:space="preserve">ăng lực tự chủ và trách nhiệm </w:t>
      </w:r>
    </w:p>
    <w:p w:rsidR="009C2264" w:rsidRPr="00B45969" w:rsidRDefault="009C2264" w:rsidP="00FA08DE">
      <w:pPr>
        <w:keepNext/>
        <w:widowControl w:val="0"/>
        <w:spacing w:before="120" w:after="120" w:line="317" w:lineRule="auto"/>
        <w:ind w:firstLine="567"/>
        <w:jc w:val="both"/>
        <w:rPr>
          <w:rFonts w:ascii="Times New Roman" w:hAnsi="Times New Roman"/>
          <w:bCs/>
          <w:sz w:val="26"/>
          <w:szCs w:val="26"/>
        </w:rPr>
      </w:pPr>
      <w:r w:rsidRPr="00B45969">
        <w:rPr>
          <w:rFonts w:ascii="Times New Roman" w:hAnsi="Times New Roman"/>
          <w:b/>
          <w:i/>
          <w:sz w:val="26"/>
          <w:szCs w:val="26"/>
        </w:rPr>
        <w:t xml:space="preserve"> </w:t>
      </w:r>
      <w:r w:rsidRPr="00B45969">
        <w:rPr>
          <w:rFonts w:ascii="Times New Roman" w:hAnsi="Times New Roman"/>
          <w:bCs/>
          <w:sz w:val="26"/>
          <w:szCs w:val="26"/>
        </w:rPr>
        <w:t>Có ý thức tự giác cao trong tìm hiểu, nghiên cứu và tương tác trong quá trình học tập trên lớp, thực hành và tự học.</w:t>
      </w:r>
    </w:p>
    <w:p w:rsidR="00D52970" w:rsidRDefault="004C08A3" w:rsidP="00FA08DE">
      <w:pPr>
        <w:spacing w:before="120" w:after="120" w:line="317" w:lineRule="auto"/>
        <w:jc w:val="both"/>
        <w:rPr>
          <w:rFonts w:ascii="Times New Roman" w:hAnsi="Times New Roman"/>
          <w:b/>
          <w:bCs/>
          <w:sz w:val="26"/>
          <w:szCs w:val="26"/>
          <w:lang w:val="vi-VN"/>
        </w:rPr>
      </w:pPr>
      <w:r>
        <w:rPr>
          <w:rFonts w:ascii="Times New Roman" w:hAnsi="Times New Roman"/>
          <w:b/>
          <w:bCs/>
          <w:sz w:val="26"/>
          <w:szCs w:val="26"/>
        </w:rPr>
        <w:t>9</w:t>
      </w:r>
      <w:r w:rsidR="00D52970" w:rsidRPr="00FA73A1">
        <w:rPr>
          <w:rFonts w:ascii="Times New Roman" w:hAnsi="Times New Roman"/>
          <w:b/>
          <w:bCs/>
          <w:sz w:val="26"/>
          <w:szCs w:val="26"/>
          <w:lang w:val="vi-VN"/>
        </w:rPr>
        <w:t>. Nhiệm vụ của sinh viên</w:t>
      </w:r>
    </w:p>
    <w:p w:rsidR="004C08A3" w:rsidRPr="00C449CA" w:rsidRDefault="004C08A3" w:rsidP="00FA08DE">
      <w:pPr>
        <w:spacing w:before="120" w:after="120" w:line="317"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9.1. Nhiệm vụ </w:t>
      </w:r>
    </w:p>
    <w:p w:rsidR="00D52970" w:rsidRPr="006172B9" w:rsidRDefault="00D52970" w:rsidP="00FA08DE">
      <w:pPr>
        <w:spacing w:before="120" w:after="120" w:line="317" w:lineRule="auto"/>
        <w:ind w:firstLine="709"/>
        <w:jc w:val="both"/>
        <w:rPr>
          <w:rFonts w:ascii="Times New Roman" w:hAnsi="Times New Roman"/>
          <w:bCs/>
          <w:sz w:val="26"/>
          <w:szCs w:val="26"/>
        </w:rPr>
      </w:pPr>
      <w:r w:rsidRPr="006172B9">
        <w:rPr>
          <w:rFonts w:ascii="Times New Roman" w:hAnsi="Times New Roman"/>
          <w:bCs/>
          <w:sz w:val="26"/>
          <w:szCs w:val="26"/>
          <w:lang w:val="vi-VN"/>
        </w:rPr>
        <w:t>- Nghiên cứu giáo trình, chuẩn bị các ý kiến hỏi, đề xuất khi nghe giảng</w:t>
      </w:r>
      <w:r w:rsidRPr="006172B9">
        <w:rPr>
          <w:rFonts w:ascii="Times New Roman" w:hAnsi="Times New Roman"/>
          <w:bCs/>
          <w:sz w:val="26"/>
          <w:szCs w:val="26"/>
        </w:rPr>
        <w:t>;</w:t>
      </w:r>
    </w:p>
    <w:p w:rsidR="00D52970" w:rsidRPr="006172B9" w:rsidRDefault="00D52970" w:rsidP="00FA08DE">
      <w:pPr>
        <w:spacing w:before="120" w:after="120" w:line="317"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rsidR="00D52970" w:rsidRDefault="00D52970" w:rsidP="00FA08DE">
      <w:pPr>
        <w:spacing w:before="120" w:after="120" w:line="317"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rsidR="004C08A3" w:rsidRPr="00C449CA" w:rsidRDefault="004C08A3" w:rsidP="00FA08DE">
      <w:pPr>
        <w:spacing w:before="120" w:after="120" w:line="317"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9.2. Nội dung cần đạt </w:t>
      </w:r>
    </w:p>
    <w:p w:rsidR="004C08A3" w:rsidRPr="00C449CA" w:rsidRDefault="004C08A3" w:rsidP="00FA08DE">
      <w:pPr>
        <w:spacing w:before="120" w:after="120" w:line="317"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Kiến thức:</w:t>
      </w:r>
    </w:p>
    <w:p w:rsidR="004C08A3" w:rsidRPr="00C449CA" w:rsidRDefault="004C08A3" w:rsidP="00FA08DE">
      <w:pPr>
        <w:spacing w:before="120" w:after="120" w:line="317"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Pr="003145C0">
        <w:rPr>
          <w:rFonts w:ascii="Times New Roman" w:hAnsi="Times New Roman"/>
          <w:bCs/>
          <w:sz w:val="26"/>
          <w:szCs w:val="26"/>
          <w:lang w:val="vi-VN"/>
        </w:rPr>
        <w:t xml:space="preserve">những đặc điểm sinh học cơ bản của </w:t>
      </w:r>
      <w:r>
        <w:rPr>
          <w:rFonts w:ascii="Times New Roman" w:hAnsi="Times New Roman"/>
          <w:bCs/>
          <w:sz w:val="26"/>
          <w:szCs w:val="26"/>
        </w:rPr>
        <w:t>các nhóm giáp xác nuôi (tôm he, cua biển)</w:t>
      </w:r>
      <w:r w:rsidRPr="00C449CA">
        <w:rPr>
          <w:rFonts w:ascii="Times New Roman" w:eastAsia="SimSun" w:hAnsi="Times New Roman"/>
          <w:bCs/>
          <w:sz w:val="26"/>
          <w:szCs w:val="26"/>
          <w:lang w:eastAsia="zh-CN"/>
        </w:rPr>
        <w:t xml:space="preserve">. </w:t>
      </w:r>
    </w:p>
    <w:p w:rsidR="004C08A3" w:rsidRPr="00C449CA" w:rsidRDefault="004C08A3" w:rsidP="00FA08DE">
      <w:pPr>
        <w:spacing w:before="120" w:after="120" w:line="317"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7647CF" w:rsidRPr="006172B9">
        <w:rPr>
          <w:rFonts w:ascii="Times New Roman" w:hAnsi="Times New Roman"/>
          <w:bCs/>
          <w:sz w:val="26"/>
          <w:szCs w:val="26"/>
          <w:lang w:val="vi-VN"/>
        </w:rPr>
        <w:t>kỹ thuật sản xuất giống, nuôi thương phẩm tôm</w:t>
      </w:r>
      <w:r w:rsidR="007647CF" w:rsidRPr="007647CF">
        <w:rPr>
          <w:rFonts w:ascii="Times New Roman" w:hAnsi="Times New Roman"/>
          <w:bCs/>
          <w:sz w:val="26"/>
          <w:szCs w:val="26"/>
          <w:lang w:val="vi-VN"/>
        </w:rPr>
        <w:t xml:space="preserve"> </w:t>
      </w:r>
      <w:r w:rsidR="007647CF">
        <w:rPr>
          <w:rFonts w:ascii="Times New Roman" w:hAnsi="Times New Roman"/>
          <w:bCs/>
          <w:sz w:val="26"/>
          <w:szCs w:val="26"/>
        </w:rPr>
        <w:t>(</w:t>
      </w:r>
      <w:r w:rsidR="007647CF" w:rsidRPr="006172B9">
        <w:rPr>
          <w:rFonts w:ascii="Times New Roman" w:hAnsi="Times New Roman"/>
          <w:bCs/>
          <w:sz w:val="26"/>
          <w:szCs w:val="26"/>
          <w:lang w:val="vi-VN"/>
        </w:rPr>
        <w:t xml:space="preserve">tôm </w:t>
      </w:r>
      <w:r w:rsidR="007647CF">
        <w:rPr>
          <w:rFonts w:ascii="Times New Roman" w:hAnsi="Times New Roman"/>
          <w:bCs/>
          <w:sz w:val="26"/>
          <w:szCs w:val="26"/>
        </w:rPr>
        <w:t>sú, chân trắng</w:t>
      </w:r>
      <w:r w:rsidR="0055656E">
        <w:rPr>
          <w:rFonts w:ascii="Times New Roman" w:hAnsi="Times New Roman"/>
          <w:bCs/>
          <w:sz w:val="26"/>
          <w:szCs w:val="26"/>
        </w:rPr>
        <w:t>, tôm càng xanh, cua biển</w:t>
      </w:r>
      <w:r w:rsidR="007647CF">
        <w:rPr>
          <w:rFonts w:ascii="Times New Roman" w:hAnsi="Times New Roman"/>
          <w:bCs/>
          <w:sz w:val="26"/>
          <w:szCs w:val="26"/>
        </w:rPr>
        <w:t>)</w:t>
      </w:r>
      <w:r w:rsidR="0055656E">
        <w:rPr>
          <w:rFonts w:ascii="Times New Roman" w:hAnsi="Times New Roman"/>
          <w:bCs/>
          <w:sz w:val="26"/>
          <w:szCs w:val="26"/>
        </w:rPr>
        <w:t>, nuôi thương phẩm tôm hùm</w:t>
      </w:r>
      <w:r w:rsidRPr="00C449CA">
        <w:rPr>
          <w:rFonts w:ascii="Times New Roman" w:eastAsia="SimSun" w:hAnsi="Times New Roman"/>
          <w:bCs/>
          <w:sz w:val="26"/>
          <w:szCs w:val="26"/>
          <w:lang w:eastAsia="zh-CN"/>
        </w:rPr>
        <w:t>.</w:t>
      </w:r>
    </w:p>
    <w:p w:rsidR="004C08A3" w:rsidRPr="00C449CA" w:rsidRDefault="004C08A3" w:rsidP="00FA08DE">
      <w:pPr>
        <w:spacing w:before="120" w:after="120" w:line="317"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Kĩ năng:</w:t>
      </w:r>
    </w:p>
    <w:p w:rsidR="004C08A3" w:rsidRPr="00C449CA" w:rsidRDefault="004C08A3" w:rsidP="00FA08DE">
      <w:pPr>
        <w:spacing w:before="120" w:after="120" w:line="317"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7647CF">
        <w:rPr>
          <w:rFonts w:ascii="Times New Roman" w:hAnsi="Times New Roman"/>
          <w:bCs/>
          <w:sz w:val="26"/>
          <w:szCs w:val="26"/>
        </w:rPr>
        <w:t>c</w:t>
      </w:r>
      <w:r w:rsidR="007647CF" w:rsidRPr="006172B9">
        <w:rPr>
          <w:rFonts w:ascii="Times New Roman" w:hAnsi="Times New Roman"/>
          <w:bCs/>
          <w:sz w:val="26"/>
          <w:szCs w:val="26"/>
          <w:lang w:val="vi-VN"/>
        </w:rPr>
        <w:t>họn đối tượng nuôi, địa điểm nuôi và mùa vụ nuôi phù hợp</w:t>
      </w:r>
      <w:r w:rsidRPr="00C449CA">
        <w:rPr>
          <w:rFonts w:ascii="Times New Roman" w:hAnsi="Times New Roman"/>
          <w:bCs/>
          <w:sz w:val="26"/>
          <w:szCs w:val="26"/>
        </w:rPr>
        <w:t xml:space="preserve">; </w:t>
      </w:r>
    </w:p>
    <w:p w:rsidR="004C08A3" w:rsidRDefault="004C08A3" w:rsidP="00FA08DE">
      <w:pPr>
        <w:spacing w:before="120" w:after="120" w:line="317"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7647CF">
        <w:rPr>
          <w:rFonts w:ascii="Times New Roman" w:hAnsi="Times New Roman"/>
          <w:bCs/>
          <w:sz w:val="26"/>
          <w:szCs w:val="26"/>
        </w:rPr>
        <w:t>p</w:t>
      </w:r>
      <w:r w:rsidR="007647CF" w:rsidRPr="006172B9">
        <w:rPr>
          <w:rFonts w:ascii="Times New Roman" w:hAnsi="Times New Roman"/>
          <w:bCs/>
          <w:sz w:val="26"/>
          <w:szCs w:val="26"/>
          <w:lang w:val="vi-VN"/>
        </w:rPr>
        <w:t xml:space="preserve">hân tích </w:t>
      </w:r>
      <w:r w:rsidR="007647CF">
        <w:rPr>
          <w:rFonts w:ascii="Times New Roman" w:hAnsi="Times New Roman"/>
          <w:bCs/>
          <w:sz w:val="26"/>
          <w:szCs w:val="26"/>
        </w:rPr>
        <w:t>và</w:t>
      </w:r>
      <w:r w:rsidR="007647CF" w:rsidRPr="006172B9">
        <w:rPr>
          <w:rFonts w:ascii="Times New Roman" w:hAnsi="Times New Roman"/>
          <w:bCs/>
          <w:sz w:val="26"/>
          <w:szCs w:val="26"/>
          <w:lang w:val="vi-VN"/>
        </w:rPr>
        <w:t xml:space="preserve"> ứng dụng </w:t>
      </w:r>
      <w:r w:rsidR="007647CF">
        <w:rPr>
          <w:rFonts w:ascii="Times New Roman" w:hAnsi="Times New Roman"/>
          <w:bCs/>
          <w:sz w:val="26"/>
          <w:szCs w:val="26"/>
        </w:rPr>
        <w:t>được cơ sở khoa học từ</w:t>
      </w:r>
      <w:r w:rsidR="007647CF" w:rsidRPr="006172B9">
        <w:rPr>
          <w:rFonts w:ascii="Times New Roman" w:hAnsi="Times New Roman"/>
          <w:bCs/>
          <w:sz w:val="26"/>
          <w:szCs w:val="26"/>
          <w:lang w:val="vi-VN"/>
        </w:rPr>
        <w:t xml:space="preserve"> đặc điểm sinh học của các nhóm giáp xác vào các kỹ thuật </w:t>
      </w:r>
      <w:r w:rsidR="007647CF">
        <w:rPr>
          <w:rFonts w:ascii="Times New Roman" w:hAnsi="Times New Roman"/>
          <w:bCs/>
          <w:sz w:val="26"/>
          <w:szCs w:val="26"/>
        </w:rPr>
        <w:t xml:space="preserve">sản xuất giống và </w:t>
      </w:r>
      <w:r w:rsidR="007647CF" w:rsidRPr="006172B9">
        <w:rPr>
          <w:rFonts w:ascii="Times New Roman" w:hAnsi="Times New Roman"/>
          <w:bCs/>
          <w:sz w:val="26"/>
          <w:szCs w:val="26"/>
          <w:lang w:val="vi-VN"/>
        </w:rPr>
        <w:t>nuôi giáp xác thương phẩm</w:t>
      </w:r>
      <w:r w:rsidRPr="00C449CA">
        <w:rPr>
          <w:rFonts w:ascii="Times New Roman" w:hAnsi="Times New Roman"/>
          <w:bCs/>
          <w:sz w:val="26"/>
          <w:szCs w:val="26"/>
        </w:rPr>
        <w:t>.</w:t>
      </w:r>
    </w:p>
    <w:p w:rsidR="004C08A3" w:rsidRPr="00C449CA" w:rsidRDefault="004C08A3" w:rsidP="00FA08DE">
      <w:pPr>
        <w:spacing w:before="120" w:after="120" w:line="317"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Thái độ:</w:t>
      </w:r>
    </w:p>
    <w:p w:rsidR="004C08A3" w:rsidRPr="00C449CA" w:rsidRDefault="004C08A3" w:rsidP="00FA08DE">
      <w:pPr>
        <w:spacing w:before="120" w:after="120" w:line="317" w:lineRule="auto"/>
        <w:ind w:firstLine="567"/>
        <w:jc w:val="both"/>
        <w:rPr>
          <w:rFonts w:ascii="Times New Roman" w:hAnsi="Times New Roman"/>
          <w:bCs/>
          <w:sz w:val="26"/>
          <w:szCs w:val="26"/>
          <w:lang w:val="vi-VN"/>
        </w:rPr>
      </w:pPr>
      <w:r w:rsidRPr="00C449CA">
        <w:rPr>
          <w:rFonts w:ascii="Times New Roman" w:hAnsi="Times New Roman"/>
          <w:sz w:val="26"/>
          <w:szCs w:val="26"/>
        </w:rPr>
        <w:t>+ Có</w:t>
      </w:r>
      <w:r w:rsidRPr="00C449CA">
        <w:rPr>
          <w:rFonts w:ascii="Times New Roman" w:hAnsi="Times New Roman"/>
          <w:sz w:val="26"/>
          <w:szCs w:val="26"/>
          <w:lang w:val="vi-VN"/>
        </w:rPr>
        <w:t xml:space="preserve"> </w:t>
      </w:r>
      <w:r w:rsidRPr="00C449CA">
        <w:rPr>
          <w:rFonts w:ascii="Times New Roman" w:hAnsi="Times New Roman"/>
          <w:sz w:val="26"/>
          <w:szCs w:val="26"/>
          <w:lang w:val="sv-SE"/>
        </w:rPr>
        <w:t>ý</w:t>
      </w:r>
      <w:r w:rsidRPr="00C449CA">
        <w:rPr>
          <w:rFonts w:ascii="Times New Roman" w:hAnsi="Times New Roman"/>
          <w:sz w:val="26"/>
          <w:szCs w:val="26"/>
          <w:lang w:val="vi-VN"/>
        </w:rPr>
        <w:t xml:space="preserve"> thức học tập và nghiên cứu </w:t>
      </w:r>
      <w:r w:rsidRPr="00C449CA">
        <w:rPr>
          <w:rFonts w:ascii="Times New Roman" w:hAnsi="Times New Roman"/>
          <w:sz w:val="26"/>
          <w:szCs w:val="26"/>
        </w:rPr>
        <w:t xml:space="preserve">học phần </w:t>
      </w:r>
      <w:r w:rsidRPr="00C449CA">
        <w:rPr>
          <w:rFonts w:ascii="Times New Roman" w:hAnsi="Times New Roman"/>
          <w:sz w:val="26"/>
          <w:szCs w:val="26"/>
          <w:lang w:val="vi-VN"/>
        </w:rPr>
        <w:t xml:space="preserve">nghiêm túc, tính cẩn thận và </w:t>
      </w:r>
      <w:r w:rsidRPr="00C449CA">
        <w:rPr>
          <w:rFonts w:ascii="Times New Roman" w:hAnsi="Times New Roman"/>
          <w:sz w:val="26"/>
          <w:szCs w:val="26"/>
        </w:rPr>
        <w:t>tr</w:t>
      </w:r>
      <w:r w:rsidRPr="00C449CA">
        <w:rPr>
          <w:rFonts w:ascii="Times New Roman" w:hAnsi="Times New Roman"/>
          <w:sz w:val="26"/>
          <w:szCs w:val="26"/>
          <w:lang w:val="vi-VN"/>
        </w:rPr>
        <w:t>ung thực trong báo cáo số liệu thực hành.</w:t>
      </w:r>
    </w:p>
    <w:p w:rsidR="004C08A3" w:rsidRPr="00C449CA" w:rsidRDefault="004C08A3" w:rsidP="00FA08DE">
      <w:pPr>
        <w:spacing w:before="120" w:after="120" w:line="317" w:lineRule="auto"/>
        <w:ind w:firstLine="567"/>
        <w:jc w:val="both"/>
        <w:rPr>
          <w:rFonts w:ascii="Times New Roman" w:hAnsi="Times New Roman"/>
          <w:spacing w:val="-4"/>
          <w:sz w:val="26"/>
        </w:rPr>
      </w:pPr>
      <w:r w:rsidRPr="00C449CA">
        <w:rPr>
          <w:rFonts w:ascii="Times New Roman" w:hAnsi="Times New Roman"/>
          <w:spacing w:val="-4"/>
          <w:sz w:val="26"/>
        </w:rPr>
        <w:t xml:space="preserve">+ Tích cực trong việc áp dụng kiến thức về </w:t>
      </w:r>
      <w:r w:rsidR="009C2264">
        <w:rPr>
          <w:rFonts w:ascii="Times New Roman" w:hAnsi="Times New Roman"/>
          <w:spacing w:val="-4"/>
          <w:sz w:val="26"/>
        </w:rPr>
        <w:t xml:space="preserve">đặc điểm sinh học và kỹ thuật sản xuất giống và nuôi giáp xác </w:t>
      </w:r>
      <w:r w:rsidRPr="00C449CA">
        <w:rPr>
          <w:rFonts w:ascii="Times New Roman" w:hAnsi="Times New Roman"/>
          <w:spacing w:val="-4"/>
          <w:sz w:val="26"/>
        </w:rPr>
        <w:t>trong học tập cũng như sau này</w:t>
      </w:r>
      <w:r w:rsidR="00BE01DF">
        <w:rPr>
          <w:rFonts w:ascii="Times New Roman" w:hAnsi="Times New Roman"/>
          <w:spacing w:val="-4"/>
          <w:sz w:val="26"/>
        </w:rPr>
        <w:t>.</w:t>
      </w:r>
    </w:p>
    <w:bookmarkEnd w:id="1"/>
    <w:p w:rsidR="00D52970" w:rsidRPr="00FA73A1" w:rsidRDefault="00BE01DF" w:rsidP="00D52970">
      <w:pPr>
        <w:spacing w:before="60" w:after="60" w:line="300" w:lineRule="auto"/>
        <w:jc w:val="both"/>
        <w:rPr>
          <w:rFonts w:ascii="Times New Roman" w:hAnsi="Times New Roman"/>
          <w:b/>
          <w:bCs/>
          <w:sz w:val="26"/>
          <w:szCs w:val="26"/>
          <w:lang w:val="vi-VN"/>
        </w:rPr>
      </w:pPr>
      <w:r>
        <w:rPr>
          <w:rFonts w:ascii="Times New Roman" w:hAnsi="Times New Roman"/>
          <w:b/>
          <w:bCs/>
          <w:sz w:val="26"/>
          <w:szCs w:val="26"/>
        </w:rPr>
        <w:lastRenderedPageBreak/>
        <w:t>10</w:t>
      </w:r>
      <w:r w:rsidR="00D52970" w:rsidRPr="00FA73A1">
        <w:rPr>
          <w:rFonts w:ascii="Times New Roman" w:hAnsi="Times New Roman"/>
          <w:b/>
          <w:bCs/>
          <w:sz w:val="26"/>
          <w:szCs w:val="26"/>
          <w:lang w:val="vi-VN"/>
        </w:rPr>
        <w:t>. Tài liệu tham khảo</w:t>
      </w:r>
    </w:p>
    <w:p w:rsidR="00D52970" w:rsidRPr="00BE01DF" w:rsidRDefault="00BE01DF" w:rsidP="00BE01DF">
      <w:pPr>
        <w:spacing w:before="60" w:after="60" w:line="300" w:lineRule="auto"/>
        <w:jc w:val="both"/>
        <w:rPr>
          <w:rFonts w:ascii="Times New Roman" w:hAnsi="Times New Roman"/>
          <w:b/>
          <w:bCs/>
          <w:i/>
          <w:sz w:val="26"/>
          <w:szCs w:val="26"/>
        </w:rPr>
      </w:pPr>
      <w:r w:rsidRPr="00BE01DF">
        <w:rPr>
          <w:rFonts w:ascii="Times New Roman" w:hAnsi="Times New Roman"/>
          <w:b/>
          <w:bCs/>
          <w:i/>
          <w:sz w:val="26"/>
          <w:szCs w:val="26"/>
        </w:rPr>
        <w:t>10.1. Giáo trình chính thức</w:t>
      </w:r>
      <w:r w:rsidR="00D52970" w:rsidRPr="00BE01DF">
        <w:rPr>
          <w:rFonts w:ascii="Times New Roman" w:hAnsi="Times New Roman"/>
          <w:b/>
          <w:bCs/>
          <w:i/>
          <w:sz w:val="26"/>
          <w:szCs w:val="26"/>
        </w:rPr>
        <w:t>:</w:t>
      </w:r>
    </w:p>
    <w:p w:rsidR="00D52970" w:rsidRPr="006172B9" w:rsidRDefault="00D52970" w:rsidP="00D52970">
      <w:pPr>
        <w:spacing w:before="60" w:after="60" w:line="300"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[1]. Nguyễn Trọng Nho, Tạ Khắc Thường, Lục Minh Diệp, 2006. Kỹ thuật nuôi giáp xác. Nhà xuất bản Nông nghiệp TP HCM.</w:t>
      </w:r>
    </w:p>
    <w:p w:rsidR="00D52970" w:rsidRPr="006172B9" w:rsidRDefault="00D52970" w:rsidP="00D52970">
      <w:pPr>
        <w:spacing w:before="60" w:after="60" w:line="300"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[2]. Nguyễn Thanh Phương và ctv., 2004. Nguyên lý và kỹ thuật sản xuất giống tôm càng xanh. Nhà xuất bản Nông nghiệp.</w:t>
      </w:r>
    </w:p>
    <w:p w:rsidR="00D52970" w:rsidRPr="00BE01DF" w:rsidRDefault="00BE01DF" w:rsidP="00BE01DF">
      <w:pPr>
        <w:spacing w:before="120" w:after="60" w:line="300" w:lineRule="auto"/>
        <w:jc w:val="both"/>
        <w:rPr>
          <w:rFonts w:ascii="Times New Roman" w:hAnsi="Times New Roman"/>
          <w:b/>
          <w:bCs/>
          <w:i/>
          <w:sz w:val="26"/>
          <w:szCs w:val="26"/>
        </w:rPr>
      </w:pPr>
      <w:r w:rsidRPr="00BE01DF">
        <w:rPr>
          <w:rFonts w:ascii="Times New Roman" w:hAnsi="Times New Roman"/>
          <w:b/>
          <w:bCs/>
          <w:i/>
          <w:sz w:val="26"/>
          <w:szCs w:val="26"/>
        </w:rPr>
        <w:t>10.2.</w:t>
      </w:r>
      <w:r w:rsidR="00D52970" w:rsidRPr="00BE01DF">
        <w:rPr>
          <w:rFonts w:ascii="Times New Roman" w:hAnsi="Times New Roman"/>
          <w:b/>
          <w:bCs/>
          <w:i/>
          <w:sz w:val="26"/>
          <w:szCs w:val="26"/>
        </w:rPr>
        <w:t xml:space="preserve"> Tài liệu tham khảo:</w:t>
      </w:r>
    </w:p>
    <w:p w:rsidR="00D52970" w:rsidRPr="006172B9" w:rsidRDefault="00D52970" w:rsidP="00BE01DF">
      <w:pPr>
        <w:spacing w:before="120" w:after="60" w:line="300"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[3]. Pornlerd Chanratcchakool và ctv, 2002. Quản lý sức khỏe tôm trong ao nuôi. Nhà xuất bản Nông nghiệp. (Người dịch Nguyễn Anh Tuấn, Nguyễn Thanh Phương).</w:t>
      </w:r>
    </w:p>
    <w:p w:rsidR="00D52970" w:rsidRPr="006172B9" w:rsidRDefault="00D52970" w:rsidP="00BE01DF">
      <w:pPr>
        <w:spacing w:before="120" w:after="60" w:line="300"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[4]. Bùi Quang Tề, 2003. Bệnh của tôm và biện pháp phòng trị. Nhà xuất bản Nông nghiệp.</w:t>
      </w:r>
    </w:p>
    <w:p w:rsidR="00D52970" w:rsidRPr="006172B9" w:rsidRDefault="00D52970" w:rsidP="00BE01DF">
      <w:pPr>
        <w:spacing w:before="120" w:after="60" w:line="300"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[5]. Võ Văn Nha, 2006. Kỹ thuật nuôi tôm hùm lồng và các biện pháp phòng bệnh. Nhà xuất bản Nông nghiệp.</w:t>
      </w:r>
    </w:p>
    <w:p w:rsidR="00D52970" w:rsidRPr="006172B9" w:rsidRDefault="00D52970" w:rsidP="00BE01DF">
      <w:pPr>
        <w:spacing w:before="120" w:after="60" w:line="300" w:lineRule="auto"/>
        <w:ind w:firstLine="709"/>
        <w:jc w:val="both"/>
        <w:rPr>
          <w:rFonts w:ascii="Times New Roman" w:hAnsi="Times New Roman"/>
          <w:bCs/>
          <w:sz w:val="26"/>
          <w:szCs w:val="26"/>
          <w:lang w:val="vi-VN"/>
        </w:rPr>
      </w:pPr>
      <w:r w:rsidRPr="006172B9">
        <w:rPr>
          <w:rFonts w:ascii="Times New Roman" w:hAnsi="Times New Roman"/>
          <w:bCs/>
          <w:sz w:val="26"/>
          <w:szCs w:val="26"/>
          <w:lang w:val="vi-VN"/>
        </w:rPr>
        <w:t>[6]. Bruce Phillips</w:t>
      </w:r>
      <w:r w:rsidRPr="006172B9">
        <w:rPr>
          <w:rFonts w:ascii="Times New Roman" w:hAnsi="Times New Roman"/>
          <w:bCs/>
          <w:sz w:val="26"/>
          <w:szCs w:val="26"/>
        </w:rPr>
        <w:t xml:space="preserve">, </w:t>
      </w:r>
      <w:r w:rsidRPr="006172B9">
        <w:rPr>
          <w:rFonts w:ascii="Times New Roman" w:hAnsi="Times New Roman"/>
          <w:bCs/>
          <w:sz w:val="26"/>
          <w:szCs w:val="26"/>
          <w:lang w:val="vi-VN"/>
        </w:rPr>
        <w:t>2006. Lobstes: Biology, management, aquaculture and fisheries. Blackwell Publishing.</w:t>
      </w:r>
    </w:p>
    <w:p w:rsidR="00BE01DF" w:rsidRPr="00C449CA" w:rsidRDefault="00BE01DF" w:rsidP="00BE01DF">
      <w:pPr>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Máy tính, máy chiếu, dụng cụ thí nghiệm</w:t>
      </w:r>
      <w:r>
        <w:rPr>
          <w:rFonts w:ascii="Times New Roman" w:eastAsia="SimSun" w:hAnsi="Times New Roman"/>
          <w:bCs/>
          <w:sz w:val="26"/>
          <w:szCs w:val="26"/>
          <w:lang w:eastAsia="zh-CN"/>
        </w:rPr>
        <w:t>, thực hành</w:t>
      </w:r>
      <w:r w:rsidRPr="00C449CA">
        <w:rPr>
          <w:rFonts w:ascii="Times New Roman" w:eastAsia="SimSun" w:hAnsi="Times New Roman"/>
          <w:bCs/>
          <w:sz w:val="26"/>
          <w:szCs w:val="26"/>
          <w:lang w:eastAsia="zh-CN"/>
        </w:rPr>
        <w:t>.</w:t>
      </w:r>
    </w:p>
    <w:p w:rsidR="00BE01DF" w:rsidRDefault="00BE01DF" w:rsidP="00BE01DF">
      <w:pPr>
        <w:spacing w:before="120" w:after="60" w:line="300"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12. Tiêu chuẩn đánh giá sinh viên</w:t>
      </w:r>
    </w:p>
    <w:p w:rsidR="00D52970" w:rsidRPr="006172B9" w:rsidRDefault="00D52970" w:rsidP="00BE01DF">
      <w:pPr>
        <w:spacing w:before="12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D52970" w:rsidRPr="006172B9" w:rsidRDefault="00D52970" w:rsidP="00BE01DF">
      <w:pPr>
        <w:spacing w:before="12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 Có đăng ký học học phần đúng thời hạn và đảm bảo điều kiện tiên quyết vào đầu môi học kỳ với phòng Đào tạo nhà trường</w:t>
      </w:r>
      <w:r w:rsidRPr="006172B9">
        <w:rPr>
          <w:rFonts w:ascii="Times New Roman" w:hAnsi="Times New Roman"/>
          <w:bCs/>
          <w:sz w:val="26"/>
          <w:szCs w:val="26"/>
        </w:rPr>
        <w:t>;</w:t>
      </w:r>
      <w:r w:rsidRPr="006172B9">
        <w:rPr>
          <w:rFonts w:ascii="Times New Roman" w:hAnsi="Times New Roman"/>
          <w:bCs/>
          <w:sz w:val="26"/>
          <w:szCs w:val="26"/>
          <w:lang w:val="vi-VN"/>
        </w:rPr>
        <w:t xml:space="preserve"> </w:t>
      </w:r>
    </w:p>
    <w:p w:rsidR="00D52970" w:rsidRPr="006172B9" w:rsidRDefault="00D52970" w:rsidP="00BE01DF">
      <w:pPr>
        <w:spacing w:before="12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r w:rsidRPr="006172B9">
        <w:rPr>
          <w:rFonts w:ascii="Times New Roman" w:hAnsi="Times New Roman"/>
          <w:bCs/>
          <w:sz w:val="26"/>
          <w:szCs w:val="26"/>
        </w:rPr>
        <w:t>;</w:t>
      </w:r>
      <w:r w:rsidRPr="006172B9">
        <w:rPr>
          <w:rFonts w:ascii="Times New Roman" w:hAnsi="Times New Roman"/>
          <w:bCs/>
          <w:sz w:val="26"/>
          <w:szCs w:val="26"/>
          <w:lang w:val="vi-VN"/>
        </w:rPr>
        <w:t xml:space="preserve"> </w:t>
      </w:r>
    </w:p>
    <w:p w:rsidR="00D52970" w:rsidRPr="006172B9" w:rsidRDefault="00D52970" w:rsidP="00BE01DF">
      <w:pPr>
        <w:spacing w:before="12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 Có điểm học phần (ĐHP) đạt một trong các mức điểm  A, B, C, D.</w:t>
      </w:r>
    </w:p>
    <w:p w:rsidR="00D52970" w:rsidRPr="00FA73A1" w:rsidRDefault="00BE01DF" w:rsidP="00D52970">
      <w:pPr>
        <w:spacing w:before="60" w:after="60" w:line="300" w:lineRule="auto"/>
        <w:jc w:val="both"/>
        <w:rPr>
          <w:rFonts w:ascii="Times New Roman" w:hAnsi="Times New Roman"/>
          <w:b/>
          <w:bCs/>
          <w:sz w:val="26"/>
          <w:szCs w:val="26"/>
          <w:lang w:val="vi-VN"/>
        </w:rPr>
      </w:pPr>
      <w:r>
        <w:rPr>
          <w:rFonts w:ascii="Times New Roman" w:hAnsi="Times New Roman"/>
          <w:b/>
          <w:bCs/>
          <w:sz w:val="26"/>
          <w:szCs w:val="26"/>
        </w:rPr>
        <w:t>13</w:t>
      </w:r>
      <w:r w:rsidR="00D52970" w:rsidRPr="00FA73A1">
        <w:rPr>
          <w:rFonts w:ascii="Times New Roman" w:hAnsi="Times New Roman"/>
          <w:b/>
          <w:bCs/>
          <w:sz w:val="26"/>
          <w:szCs w:val="26"/>
          <w:lang w:val="vi-VN"/>
        </w:rPr>
        <w:t xml:space="preserve">. Thang điểm </w:t>
      </w:r>
    </w:p>
    <w:p w:rsidR="00D52970" w:rsidRDefault="00D52970" w:rsidP="00D52970">
      <w:pPr>
        <w:spacing w:before="60" w:after="60" w:line="300" w:lineRule="auto"/>
        <w:jc w:val="both"/>
        <w:rPr>
          <w:rFonts w:ascii="Times New Roman" w:hAnsi="Times New Roman"/>
          <w:bCs/>
          <w:sz w:val="26"/>
          <w:szCs w:val="26"/>
        </w:rPr>
      </w:pPr>
      <w:r w:rsidRPr="006172B9">
        <w:rPr>
          <w:rFonts w:ascii="Times New Roman" w:hAnsi="Times New Roman"/>
          <w:bCs/>
          <w:sz w:val="26"/>
          <w:szCs w:val="26"/>
          <w:lang w:val="vi-VN"/>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w:t>
      </w:r>
      <w:r w:rsidRPr="006172B9">
        <w:rPr>
          <w:rFonts w:ascii="Times New Roman" w:hAnsi="Times New Roman"/>
          <w:bCs/>
          <w:sz w:val="26"/>
          <w:szCs w:val="26"/>
          <w:lang w:val="vi-VN"/>
        </w:rPr>
        <w:lastRenderedPageBreak/>
        <w:t>theo Quyết định số 43/2007/QĐ- BGDĐT, ngày 15 tháng 8 năm 2007 của Bộ trưởng Bộ Giáo dục và Đào tạo</w:t>
      </w:r>
      <w:r w:rsidR="00BE01DF">
        <w:rPr>
          <w:rFonts w:ascii="Times New Roman" w:hAnsi="Times New Roman"/>
          <w:bCs/>
          <w:sz w:val="26"/>
          <w:szCs w:val="26"/>
        </w:rPr>
        <w: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BE01DF" w:rsidRPr="00C449CA" w:rsidTr="004B5025">
        <w:trPr>
          <w:trHeight w:val="461"/>
          <w:tblHeader/>
          <w:jc w:val="center"/>
        </w:trPr>
        <w:tc>
          <w:tcPr>
            <w:tcW w:w="3084" w:type="dxa"/>
            <w:gridSpan w:val="2"/>
            <w:vAlign w:val="center"/>
          </w:tcPr>
          <w:p w:rsidR="00BE01DF" w:rsidRPr="00C449CA" w:rsidRDefault="00BE01DF" w:rsidP="004B5025">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BE01DF" w:rsidRPr="00C449CA" w:rsidRDefault="00BE01DF" w:rsidP="004B5025">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BE01DF" w:rsidRPr="00C449CA" w:rsidRDefault="00BE01DF" w:rsidP="004B5025">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BE01DF" w:rsidRPr="00C449CA" w:rsidRDefault="00BE01DF" w:rsidP="004B5025">
            <w:pPr>
              <w:pStyle w:val="NormalWeb"/>
              <w:spacing w:before="0" w:beforeAutospacing="0" w:after="0" w:afterAutospacing="0" w:line="276" w:lineRule="auto"/>
              <w:jc w:val="center"/>
              <w:rPr>
                <w:b/>
                <w:sz w:val="26"/>
                <w:szCs w:val="26"/>
              </w:rPr>
            </w:pPr>
            <w:r w:rsidRPr="00C449CA">
              <w:rPr>
                <w:b/>
                <w:sz w:val="26"/>
                <w:szCs w:val="26"/>
              </w:rPr>
              <w:t>Thang điểm 4</w:t>
            </w:r>
          </w:p>
        </w:tc>
      </w:tr>
      <w:tr w:rsidR="00BE01DF" w:rsidRPr="00C449CA" w:rsidTr="004B5025">
        <w:trPr>
          <w:jc w:val="center"/>
        </w:trPr>
        <w:tc>
          <w:tcPr>
            <w:tcW w:w="1326" w:type="dxa"/>
            <w:vMerge w:val="restart"/>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Đạt</w:t>
            </w:r>
          </w:p>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4,0</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tcPr>
          <w:p w:rsidR="00BE01DF" w:rsidRPr="00C449CA" w:rsidRDefault="00BE01DF" w:rsidP="004B5025">
            <w:pPr>
              <w:pStyle w:val="NormalWeb"/>
              <w:spacing w:before="0" w:beforeAutospacing="0" w:after="0" w:afterAutospacing="0" w:line="276" w:lineRule="auto"/>
              <w:jc w:val="center"/>
              <w:rPr>
                <w:sz w:val="26"/>
                <w:szCs w:val="26"/>
              </w:rPr>
            </w:pP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3,8</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val="restart"/>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3,5</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tcPr>
          <w:p w:rsidR="00BE01DF" w:rsidRPr="00C449CA" w:rsidRDefault="00BE01DF" w:rsidP="004B5025">
            <w:pPr>
              <w:pStyle w:val="NormalWeb"/>
              <w:spacing w:before="0" w:beforeAutospacing="0" w:after="0" w:afterAutospacing="0" w:line="276" w:lineRule="auto"/>
              <w:jc w:val="center"/>
              <w:rPr>
                <w:sz w:val="26"/>
                <w:szCs w:val="26"/>
              </w:rPr>
            </w:pP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3,0</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val="restart"/>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2,5</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2,0</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val="restart"/>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1,5</w:t>
            </w:r>
          </w:p>
        </w:tc>
      </w:tr>
      <w:tr w:rsidR="00BE01DF" w:rsidRPr="00C449CA" w:rsidTr="004B5025">
        <w:trPr>
          <w:jc w:val="center"/>
        </w:trPr>
        <w:tc>
          <w:tcPr>
            <w:tcW w:w="1326"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1758" w:type="dxa"/>
            <w:vMerge/>
            <w:vAlign w:val="center"/>
          </w:tcPr>
          <w:p w:rsidR="00BE01DF" w:rsidRPr="00C449CA" w:rsidRDefault="00BE01DF" w:rsidP="004B5025">
            <w:pPr>
              <w:pStyle w:val="NormalWeb"/>
              <w:spacing w:before="0" w:beforeAutospacing="0" w:after="0" w:afterAutospacing="0" w:line="276" w:lineRule="auto"/>
              <w:jc w:val="center"/>
              <w:rPr>
                <w:sz w:val="26"/>
                <w:szCs w:val="26"/>
              </w:rPr>
            </w:pP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1,0</w:t>
            </w:r>
          </w:p>
        </w:tc>
      </w:tr>
      <w:tr w:rsidR="00BE01DF" w:rsidRPr="00C449CA" w:rsidTr="004B5025">
        <w:trPr>
          <w:jc w:val="center"/>
        </w:trPr>
        <w:tc>
          <w:tcPr>
            <w:tcW w:w="1326" w:type="dxa"/>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BE01DF" w:rsidRPr="00C449CA" w:rsidRDefault="00BE01DF" w:rsidP="004B5025">
            <w:pPr>
              <w:pStyle w:val="NormalWeb"/>
              <w:spacing w:before="0" w:beforeAutospacing="0" w:after="0" w:afterAutospacing="0" w:line="276" w:lineRule="auto"/>
              <w:jc w:val="center"/>
              <w:rPr>
                <w:sz w:val="26"/>
                <w:szCs w:val="26"/>
              </w:rPr>
            </w:pPr>
            <w:r w:rsidRPr="00C449CA">
              <w:rPr>
                <w:sz w:val="26"/>
                <w:szCs w:val="26"/>
              </w:rPr>
              <w:t>0</w:t>
            </w:r>
          </w:p>
        </w:tc>
      </w:tr>
    </w:tbl>
    <w:p w:rsidR="00D52970" w:rsidRDefault="00BE01DF" w:rsidP="00D52970">
      <w:pPr>
        <w:spacing w:before="60" w:after="60" w:line="300" w:lineRule="auto"/>
        <w:jc w:val="both"/>
        <w:rPr>
          <w:rFonts w:ascii="Times New Roman" w:hAnsi="Times New Roman"/>
          <w:b/>
          <w:bCs/>
          <w:sz w:val="26"/>
          <w:szCs w:val="26"/>
          <w:lang w:val="vi-VN"/>
        </w:rPr>
      </w:pPr>
      <w:r>
        <w:rPr>
          <w:rFonts w:ascii="Times New Roman" w:hAnsi="Times New Roman"/>
          <w:b/>
          <w:bCs/>
          <w:sz w:val="26"/>
          <w:szCs w:val="26"/>
        </w:rPr>
        <w:t>14</w:t>
      </w:r>
      <w:r w:rsidR="00D52970" w:rsidRPr="00FA73A1">
        <w:rPr>
          <w:rFonts w:ascii="Times New Roman" w:hAnsi="Times New Roman"/>
          <w:b/>
          <w:bCs/>
          <w:sz w:val="26"/>
          <w:szCs w:val="26"/>
          <w:lang w:val="vi-VN"/>
        </w:rPr>
        <w:t>. Nội dung học phần</w:t>
      </w:r>
    </w:p>
    <w:p w:rsidR="00BE01DF" w:rsidRPr="006172B9" w:rsidRDefault="00BE01DF" w:rsidP="0055191D">
      <w:pPr>
        <w:tabs>
          <w:tab w:val="left" w:pos="540"/>
          <w:tab w:val="left" w:pos="720"/>
          <w:tab w:val="left" w:pos="900"/>
          <w:tab w:val="left" w:pos="1080"/>
        </w:tabs>
        <w:spacing w:before="80" w:after="0"/>
        <w:jc w:val="center"/>
        <w:rPr>
          <w:rFonts w:ascii="Times New Roman" w:hAnsi="Times New Roman"/>
          <w:sz w:val="26"/>
          <w:szCs w:val="26"/>
          <w:lang w:val="vi-VN"/>
        </w:rPr>
      </w:pPr>
      <w:r w:rsidRPr="006172B9">
        <w:rPr>
          <w:rFonts w:ascii="Times New Roman" w:hAnsi="Times New Roman"/>
          <w:sz w:val="26"/>
          <w:szCs w:val="26"/>
          <w:lang w:val="vi-VN"/>
        </w:rPr>
        <w:t xml:space="preserve">Chương 1. </w:t>
      </w:r>
      <w:r w:rsidRPr="006172B9">
        <w:rPr>
          <w:rFonts w:ascii="Times New Roman" w:hAnsi="Times New Roman"/>
          <w:sz w:val="26"/>
          <w:szCs w:val="26"/>
        </w:rPr>
        <w:t>Đ</w:t>
      </w:r>
      <w:r w:rsidRPr="006172B9">
        <w:rPr>
          <w:rFonts w:ascii="Times New Roman" w:hAnsi="Times New Roman"/>
          <w:sz w:val="26"/>
          <w:szCs w:val="26"/>
          <w:lang w:val="vi-VN"/>
        </w:rPr>
        <w:t>ẶC ĐIỂM SINH HỌC CỦA CÁC NHÓM GIÁP XÁC NUÔI</w:t>
      </w:r>
    </w:p>
    <w:p w:rsidR="00BE01DF" w:rsidRPr="00C449CA" w:rsidRDefault="00BE01DF" w:rsidP="0055191D">
      <w:pPr>
        <w:spacing w:before="80" w:after="0"/>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10</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8</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Pr>
          <w:rFonts w:ascii="Times New Roman" w:hAnsi="Times New Roman"/>
          <w:i/>
          <w:sz w:val="26"/>
          <w:szCs w:val="26"/>
        </w:rPr>
        <w:t xml:space="preserve">Thảo luận 2 tiết; </w:t>
      </w:r>
      <w:r w:rsidRPr="00C449CA">
        <w:rPr>
          <w:rFonts w:ascii="Times New Roman" w:hAnsi="Times New Roman"/>
          <w:i/>
          <w:sz w:val="26"/>
          <w:szCs w:val="26"/>
          <w:lang w:val="vi-VN"/>
        </w:rPr>
        <w:t xml:space="preserve">Tự học: </w:t>
      </w:r>
      <w:r>
        <w:rPr>
          <w:rFonts w:ascii="Times New Roman" w:hAnsi="Times New Roman"/>
          <w:i/>
          <w:sz w:val="26"/>
          <w:szCs w:val="26"/>
        </w:rPr>
        <w:t>16</w:t>
      </w:r>
      <w:r w:rsidRPr="00C449CA">
        <w:rPr>
          <w:rFonts w:ascii="Times New Roman" w:hAnsi="Times New Roman"/>
          <w:i/>
          <w:sz w:val="26"/>
          <w:szCs w:val="26"/>
          <w:lang w:val="vi-VN"/>
        </w:rPr>
        <w:t xml:space="preserve"> giờ</w:t>
      </w:r>
    </w:p>
    <w:p w:rsidR="00BE01DF" w:rsidRPr="006172B9" w:rsidRDefault="00BE01DF" w:rsidP="0055191D">
      <w:pPr>
        <w:tabs>
          <w:tab w:val="left" w:pos="540"/>
          <w:tab w:val="left" w:pos="720"/>
          <w:tab w:val="left" w:pos="900"/>
          <w:tab w:val="left" w:pos="1080"/>
        </w:tabs>
        <w:spacing w:before="80" w:after="0"/>
        <w:jc w:val="both"/>
        <w:rPr>
          <w:rFonts w:ascii="Times New Roman" w:hAnsi="Times New Roman"/>
          <w:sz w:val="26"/>
          <w:szCs w:val="26"/>
          <w:lang w:val="vi-VN"/>
        </w:rPr>
      </w:pPr>
      <w:r w:rsidRPr="006172B9">
        <w:rPr>
          <w:rFonts w:ascii="Times New Roman" w:hAnsi="Times New Roman"/>
          <w:sz w:val="26"/>
          <w:szCs w:val="26"/>
          <w:lang w:val="vi-VN"/>
        </w:rPr>
        <w:t>1. Hệ thống phân loại, đặc điểm hình thái, phân bố</w:t>
      </w:r>
    </w:p>
    <w:p w:rsidR="00BE01DF" w:rsidRPr="006172B9" w:rsidRDefault="00BE01DF" w:rsidP="0055191D">
      <w:pPr>
        <w:tabs>
          <w:tab w:val="left" w:pos="540"/>
          <w:tab w:val="left" w:pos="720"/>
          <w:tab w:val="left" w:pos="900"/>
          <w:tab w:val="left" w:pos="1080"/>
        </w:tabs>
        <w:spacing w:before="80" w:after="0"/>
        <w:jc w:val="both"/>
        <w:rPr>
          <w:rFonts w:ascii="Times New Roman" w:hAnsi="Times New Roman"/>
          <w:sz w:val="26"/>
          <w:szCs w:val="26"/>
          <w:lang w:val="vi-VN"/>
        </w:rPr>
      </w:pPr>
      <w:r w:rsidRPr="006172B9">
        <w:rPr>
          <w:rFonts w:ascii="Times New Roman" w:hAnsi="Times New Roman"/>
          <w:sz w:val="26"/>
          <w:szCs w:val="26"/>
          <w:lang w:val="vi-VN"/>
        </w:rPr>
        <w:t>2. Các giai đoạn phát triển trong vòng đời</w:t>
      </w:r>
    </w:p>
    <w:p w:rsidR="00BE01DF" w:rsidRPr="006172B9" w:rsidRDefault="00BE01DF" w:rsidP="0055191D">
      <w:pPr>
        <w:tabs>
          <w:tab w:val="left" w:pos="540"/>
          <w:tab w:val="left" w:pos="720"/>
          <w:tab w:val="left" w:pos="900"/>
          <w:tab w:val="left" w:pos="1080"/>
        </w:tabs>
        <w:spacing w:before="80" w:after="0"/>
        <w:jc w:val="both"/>
        <w:rPr>
          <w:rFonts w:ascii="Times New Roman" w:hAnsi="Times New Roman"/>
          <w:sz w:val="26"/>
          <w:szCs w:val="26"/>
          <w:lang w:val="vi-VN"/>
        </w:rPr>
      </w:pPr>
      <w:r w:rsidRPr="006172B9">
        <w:rPr>
          <w:rFonts w:ascii="Times New Roman" w:hAnsi="Times New Roman"/>
          <w:sz w:val="26"/>
          <w:szCs w:val="26"/>
          <w:lang w:val="vi-VN"/>
        </w:rPr>
        <w:t>3. Đặc điểm lột xác và sinh trưởng</w:t>
      </w:r>
    </w:p>
    <w:p w:rsidR="00BE01DF" w:rsidRPr="006172B9" w:rsidRDefault="00BE01DF" w:rsidP="0055191D">
      <w:pPr>
        <w:tabs>
          <w:tab w:val="left" w:pos="540"/>
          <w:tab w:val="left" w:pos="720"/>
          <w:tab w:val="left" w:pos="900"/>
          <w:tab w:val="left" w:pos="1080"/>
        </w:tabs>
        <w:spacing w:before="80" w:after="0"/>
        <w:jc w:val="both"/>
        <w:rPr>
          <w:rFonts w:ascii="Times New Roman" w:hAnsi="Times New Roman"/>
          <w:sz w:val="26"/>
          <w:szCs w:val="26"/>
          <w:lang w:val="vi-VN"/>
        </w:rPr>
      </w:pPr>
      <w:r w:rsidRPr="006172B9">
        <w:rPr>
          <w:rFonts w:ascii="Times New Roman" w:hAnsi="Times New Roman"/>
          <w:sz w:val="26"/>
          <w:szCs w:val="26"/>
          <w:lang w:val="vi-VN"/>
        </w:rPr>
        <w:t>4. Đặc điểm dinh dưỡng</w:t>
      </w:r>
    </w:p>
    <w:p w:rsidR="00BE01DF" w:rsidRPr="006172B9" w:rsidRDefault="00BE01DF" w:rsidP="0055191D">
      <w:pPr>
        <w:tabs>
          <w:tab w:val="left" w:pos="540"/>
          <w:tab w:val="left" w:pos="720"/>
          <w:tab w:val="left" w:pos="900"/>
          <w:tab w:val="left" w:pos="1080"/>
        </w:tabs>
        <w:spacing w:before="80" w:after="0"/>
        <w:jc w:val="both"/>
        <w:rPr>
          <w:rFonts w:ascii="Times New Roman" w:hAnsi="Times New Roman"/>
          <w:sz w:val="26"/>
          <w:szCs w:val="26"/>
          <w:lang w:val="vi-VN"/>
        </w:rPr>
      </w:pPr>
      <w:r w:rsidRPr="006172B9">
        <w:rPr>
          <w:rFonts w:ascii="Times New Roman" w:hAnsi="Times New Roman"/>
          <w:sz w:val="26"/>
          <w:szCs w:val="26"/>
          <w:lang w:val="vi-VN"/>
        </w:rPr>
        <w:t>5. Đặc điểm sinh sản</w:t>
      </w:r>
    </w:p>
    <w:p w:rsidR="00BE01DF" w:rsidRDefault="00BE01DF" w:rsidP="0055191D">
      <w:pPr>
        <w:spacing w:before="80" w:after="0"/>
        <w:jc w:val="both"/>
        <w:rPr>
          <w:rFonts w:ascii="Times New Roman" w:hAnsi="Times New Roman"/>
          <w:b/>
          <w:bCs/>
          <w:sz w:val="26"/>
          <w:szCs w:val="26"/>
          <w:lang w:val="vi-VN"/>
        </w:rPr>
      </w:pPr>
      <w:r w:rsidRPr="006172B9">
        <w:rPr>
          <w:rFonts w:ascii="Times New Roman" w:hAnsi="Times New Roman"/>
          <w:sz w:val="26"/>
          <w:szCs w:val="26"/>
          <w:lang w:val="vi-VN"/>
        </w:rPr>
        <w:t>6. Đặc điểm sinh thái</w:t>
      </w:r>
    </w:p>
    <w:p w:rsidR="00BE01DF" w:rsidRPr="006172B9" w:rsidRDefault="00BE01DF" w:rsidP="0055191D">
      <w:pPr>
        <w:tabs>
          <w:tab w:val="left" w:pos="540"/>
          <w:tab w:val="left" w:pos="1260"/>
        </w:tabs>
        <w:spacing w:before="80" w:after="0"/>
        <w:jc w:val="center"/>
        <w:rPr>
          <w:rFonts w:ascii="Times New Roman" w:hAnsi="Times New Roman"/>
          <w:sz w:val="26"/>
          <w:szCs w:val="26"/>
          <w:lang w:val="vi-VN"/>
        </w:rPr>
      </w:pPr>
      <w:r w:rsidRPr="006172B9">
        <w:rPr>
          <w:rFonts w:ascii="Times New Roman" w:hAnsi="Times New Roman"/>
          <w:sz w:val="26"/>
          <w:szCs w:val="26"/>
          <w:lang w:val="vi-VN"/>
        </w:rPr>
        <w:t xml:space="preserve">Chương 2. </w:t>
      </w:r>
      <w:r w:rsidRPr="006172B9">
        <w:rPr>
          <w:rFonts w:ascii="Times New Roman" w:hAnsi="Times New Roman"/>
          <w:sz w:val="26"/>
          <w:szCs w:val="26"/>
        </w:rPr>
        <w:t>S</w:t>
      </w:r>
      <w:r w:rsidRPr="006172B9">
        <w:rPr>
          <w:rFonts w:ascii="Times New Roman" w:hAnsi="Times New Roman"/>
          <w:sz w:val="26"/>
          <w:szCs w:val="26"/>
          <w:lang w:val="vi-VN"/>
        </w:rPr>
        <w:t>ẢN XUẤT GIỐNG VÀ NUÔI TÔM HE</w:t>
      </w:r>
    </w:p>
    <w:p w:rsidR="00BE01DF" w:rsidRPr="00C449CA" w:rsidRDefault="00BE01DF" w:rsidP="0055191D">
      <w:pPr>
        <w:spacing w:before="80" w:after="0"/>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24</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16</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Pr>
          <w:rFonts w:ascii="Times New Roman" w:hAnsi="Times New Roman"/>
          <w:i/>
          <w:sz w:val="26"/>
          <w:szCs w:val="26"/>
        </w:rPr>
        <w:t xml:space="preserve">Thảo luận 8 tiết; </w:t>
      </w:r>
      <w:r w:rsidRPr="00C449CA">
        <w:rPr>
          <w:rFonts w:ascii="Times New Roman" w:hAnsi="Times New Roman"/>
          <w:i/>
          <w:sz w:val="26"/>
          <w:szCs w:val="26"/>
          <w:lang w:val="vi-VN"/>
        </w:rPr>
        <w:t xml:space="preserve">Tự học: </w:t>
      </w:r>
      <w:r>
        <w:rPr>
          <w:rFonts w:ascii="Times New Roman" w:hAnsi="Times New Roman"/>
          <w:i/>
          <w:sz w:val="26"/>
          <w:szCs w:val="26"/>
        </w:rPr>
        <w:t>3</w:t>
      </w:r>
      <w:r w:rsidR="00651F4F">
        <w:rPr>
          <w:rFonts w:ascii="Times New Roman" w:hAnsi="Times New Roman"/>
          <w:i/>
          <w:sz w:val="26"/>
          <w:szCs w:val="26"/>
        </w:rPr>
        <w:t>6</w:t>
      </w:r>
      <w:r w:rsidRPr="00C449CA">
        <w:rPr>
          <w:rFonts w:ascii="Times New Roman" w:hAnsi="Times New Roman"/>
          <w:i/>
          <w:sz w:val="26"/>
          <w:szCs w:val="26"/>
          <w:lang w:val="vi-VN"/>
        </w:rPr>
        <w:t xml:space="preserve"> giờ</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 Sản xuất giống tôm he</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1.1. Công trình và trang thiết bị</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1.2. Nuôi tôm he bố mẹ và cho tôm đẻ</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1.3. Kỹ thuật ương ấu trùng</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1.4. Đánh giá chất lượng post – larvae, vận chuyển</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 Nuôi tôm he thương phẩm</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2.1. Công trình ao nuôi, trang thiết bị</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2.2. Con giống và kỹ thuật thả giống</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2.3. Thức ăn và kỹ thuật cho ăn</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2.4. Kỹ thuật quản lý chất lượng nước môi trường ao nuôi</w:t>
      </w:r>
    </w:p>
    <w:p w:rsidR="00BE01DF" w:rsidRDefault="00BE01DF" w:rsidP="0055191D">
      <w:pPr>
        <w:spacing w:before="80" w:after="0"/>
        <w:jc w:val="both"/>
        <w:rPr>
          <w:rFonts w:ascii="Times New Roman" w:hAnsi="Times New Roman"/>
          <w:sz w:val="26"/>
          <w:szCs w:val="26"/>
          <w:lang w:val="vi-VN"/>
        </w:rPr>
      </w:pPr>
      <w:r w:rsidRPr="006172B9">
        <w:rPr>
          <w:rFonts w:ascii="Times New Roman" w:hAnsi="Times New Roman"/>
          <w:sz w:val="26"/>
          <w:szCs w:val="26"/>
          <w:lang w:val="vi-VN"/>
        </w:rPr>
        <w:t>2.5. Nuôi tôm an toàn vệ sinh thực phẩm và bền vững.</w:t>
      </w:r>
    </w:p>
    <w:p w:rsidR="0055191D" w:rsidRPr="00004F07" w:rsidRDefault="0055191D" w:rsidP="0055191D">
      <w:pPr>
        <w:autoSpaceDE w:val="0"/>
        <w:autoSpaceDN w:val="0"/>
        <w:adjustRightInd w:val="0"/>
        <w:spacing w:before="80" w:after="0"/>
        <w:ind w:right="-20"/>
        <w:jc w:val="both"/>
        <w:rPr>
          <w:rFonts w:ascii="Times New Roman" w:hAnsi="Times New Roman"/>
          <w:color w:val="000000"/>
          <w:sz w:val="26"/>
          <w:szCs w:val="26"/>
        </w:rPr>
      </w:pPr>
      <w:r>
        <w:rPr>
          <w:rFonts w:ascii="Times New Roman" w:hAnsi="Times New Roman"/>
          <w:color w:val="000000"/>
          <w:sz w:val="26"/>
          <w:szCs w:val="26"/>
        </w:rPr>
        <w:t>Bài kiểm tra số 1</w:t>
      </w:r>
    </w:p>
    <w:p w:rsidR="00BE01DF" w:rsidRPr="006172B9" w:rsidRDefault="00BE01DF" w:rsidP="0055191D">
      <w:pPr>
        <w:tabs>
          <w:tab w:val="left" w:pos="540"/>
          <w:tab w:val="left" w:pos="1260"/>
        </w:tabs>
        <w:spacing w:before="80" w:after="0"/>
        <w:jc w:val="center"/>
        <w:rPr>
          <w:rFonts w:ascii="Times New Roman" w:hAnsi="Times New Roman"/>
          <w:sz w:val="26"/>
          <w:szCs w:val="26"/>
          <w:lang w:val="vi-VN"/>
        </w:rPr>
      </w:pPr>
      <w:r w:rsidRPr="006172B9">
        <w:rPr>
          <w:rFonts w:ascii="Times New Roman" w:hAnsi="Times New Roman"/>
          <w:sz w:val="26"/>
          <w:szCs w:val="26"/>
          <w:lang w:val="vi-VN"/>
        </w:rPr>
        <w:lastRenderedPageBreak/>
        <w:t xml:space="preserve">Chương 3. </w:t>
      </w:r>
      <w:r w:rsidRPr="006172B9">
        <w:rPr>
          <w:rFonts w:ascii="Times New Roman" w:hAnsi="Times New Roman"/>
          <w:sz w:val="26"/>
          <w:szCs w:val="26"/>
        </w:rPr>
        <w:t>K</w:t>
      </w:r>
      <w:r w:rsidRPr="006172B9">
        <w:rPr>
          <w:rFonts w:ascii="Times New Roman" w:hAnsi="Times New Roman"/>
          <w:sz w:val="26"/>
          <w:szCs w:val="26"/>
          <w:lang w:val="vi-VN"/>
        </w:rPr>
        <w:t>Ỹ THUẬT NUÔI TÔM HÙM THƯƠNG PHẨM</w:t>
      </w:r>
    </w:p>
    <w:p w:rsidR="00BE01DF" w:rsidRPr="00C449CA" w:rsidRDefault="00BE01DF" w:rsidP="0055191D">
      <w:pPr>
        <w:spacing w:before="80" w:after="0"/>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sidR="00651F4F">
        <w:rPr>
          <w:rFonts w:ascii="Times New Roman" w:hAnsi="Times New Roman"/>
          <w:i/>
          <w:sz w:val="26"/>
          <w:szCs w:val="26"/>
        </w:rPr>
        <w:t>4</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3</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Pr>
          <w:rFonts w:ascii="Times New Roman" w:hAnsi="Times New Roman"/>
          <w:i/>
          <w:sz w:val="26"/>
          <w:szCs w:val="26"/>
        </w:rPr>
        <w:t xml:space="preserve">Thảo luận </w:t>
      </w:r>
      <w:r w:rsidR="00651F4F">
        <w:rPr>
          <w:rFonts w:ascii="Times New Roman" w:hAnsi="Times New Roman"/>
          <w:i/>
          <w:sz w:val="26"/>
          <w:szCs w:val="26"/>
        </w:rPr>
        <w:t>1</w:t>
      </w:r>
      <w:r>
        <w:rPr>
          <w:rFonts w:ascii="Times New Roman" w:hAnsi="Times New Roman"/>
          <w:i/>
          <w:sz w:val="26"/>
          <w:szCs w:val="26"/>
        </w:rPr>
        <w:t xml:space="preserve"> tiết; </w:t>
      </w:r>
      <w:r w:rsidRPr="00C449CA">
        <w:rPr>
          <w:rFonts w:ascii="Times New Roman" w:hAnsi="Times New Roman"/>
          <w:i/>
          <w:sz w:val="26"/>
          <w:szCs w:val="26"/>
          <w:lang w:val="vi-VN"/>
        </w:rPr>
        <w:t xml:space="preserve">Tự học: </w:t>
      </w:r>
      <w:r w:rsidR="00651F4F">
        <w:rPr>
          <w:rFonts w:ascii="Times New Roman" w:hAnsi="Times New Roman"/>
          <w:i/>
          <w:sz w:val="26"/>
          <w:szCs w:val="26"/>
        </w:rPr>
        <w:t>10</w:t>
      </w:r>
      <w:r w:rsidRPr="00C449CA">
        <w:rPr>
          <w:rFonts w:ascii="Times New Roman" w:hAnsi="Times New Roman"/>
          <w:i/>
          <w:sz w:val="26"/>
          <w:szCs w:val="26"/>
          <w:lang w:val="vi-VN"/>
        </w:rPr>
        <w:t xml:space="preserve"> giờ</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 Các yêu cầu về vị trí, cấu trúc nuôi và trang thiết bị</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 Phương pháp khai thác tôm hùm giống</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3. Con giống và kỹ thuật thả giống</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4. Chăm sóc và quản lý lồng nuôi</w:t>
      </w:r>
    </w:p>
    <w:p w:rsidR="00BE01DF" w:rsidRDefault="00BE01DF" w:rsidP="0055191D">
      <w:pPr>
        <w:spacing w:before="80" w:after="0"/>
        <w:jc w:val="both"/>
        <w:rPr>
          <w:rFonts w:ascii="Times New Roman" w:hAnsi="Times New Roman"/>
          <w:b/>
          <w:bCs/>
          <w:sz w:val="26"/>
          <w:szCs w:val="26"/>
          <w:lang w:val="vi-VN"/>
        </w:rPr>
      </w:pPr>
      <w:r w:rsidRPr="006172B9">
        <w:rPr>
          <w:rFonts w:ascii="Times New Roman" w:hAnsi="Times New Roman"/>
          <w:sz w:val="26"/>
          <w:szCs w:val="26"/>
          <w:lang w:val="vi-VN"/>
        </w:rPr>
        <w:t>5. Nuôi tôm hùm an toàn vệ sinh thực phẩm và bền vững.</w:t>
      </w:r>
    </w:p>
    <w:p w:rsidR="00BE01DF" w:rsidRPr="006172B9" w:rsidRDefault="00BE01DF" w:rsidP="0055191D">
      <w:pPr>
        <w:tabs>
          <w:tab w:val="left" w:pos="540"/>
          <w:tab w:val="left" w:pos="1260"/>
        </w:tabs>
        <w:spacing w:before="80" w:after="0"/>
        <w:jc w:val="center"/>
        <w:rPr>
          <w:rFonts w:ascii="Times New Roman" w:hAnsi="Times New Roman"/>
          <w:sz w:val="26"/>
          <w:szCs w:val="26"/>
          <w:lang w:val="vi-VN"/>
        </w:rPr>
      </w:pPr>
      <w:r w:rsidRPr="006172B9">
        <w:rPr>
          <w:rFonts w:ascii="Times New Roman" w:hAnsi="Times New Roman"/>
          <w:sz w:val="26"/>
          <w:szCs w:val="26"/>
          <w:lang w:val="vi-VN"/>
        </w:rPr>
        <w:t xml:space="preserve">Chương 4. </w:t>
      </w:r>
      <w:r w:rsidRPr="006172B9">
        <w:rPr>
          <w:rFonts w:ascii="Times New Roman" w:hAnsi="Times New Roman"/>
          <w:sz w:val="26"/>
          <w:szCs w:val="26"/>
        </w:rPr>
        <w:t>S</w:t>
      </w:r>
      <w:r w:rsidRPr="006172B9">
        <w:rPr>
          <w:rFonts w:ascii="Times New Roman" w:hAnsi="Times New Roman"/>
          <w:sz w:val="26"/>
          <w:szCs w:val="26"/>
          <w:lang w:val="vi-VN"/>
        </w:rPr>
        <w:t>ẢN XUẤT GIỐNG VÀ NUÔI TÔM CÀNG XANH</w:t>
      </w:r>
    </w:p>
    <w:p w:rsidR="00BE01DF" w:rsidRPr="00C449CA" w:rsidRDefault="00BE01DF" w:rsidP="0055191D">
      <w:pPr>
        <w:spacing w:before="80" w:after="0"/>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sidR="00651F4F">
        <w:rPr>
          <w:rFonts w:ascii="Times New Roman" w:hAnsi="Times New Roman"/>
          <w:i/>
          <w:sz w:val="26"/>
          <w:szCs w:val="26"/>
        </w:rPr>
        <w:t>6</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4</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Pr>
          <w:rFonts w:ascii="Times New Roman" w:hAnsi="Times New Roman"/>
          <w:i/>
          <w:sz w:val="26"/>
          <w:szCs w:val="26"/>
        </w:rPr>
        <w:t xml:space="preserve">Thảo luận </w:t>
      </w:r>
      <w:r w:rsidR="00651F4F">
        <w:rPr>
          <w:rFonts w:ascii="Times New Roman" w:hAnsi="Times New Roman"/>
          <w:i/>
          <w:sz w:val="26"/>
          <w:szCs w:val="26"/>
        </w:rPr>
        <w:t>2</w:t>
      </w:r>
      <w:r>
        <w:rPr>
          <w:rFonts w:ascii="Times New Roman" w:hAnsi="Times New Roman"/>
          <w:i/>
          <w:sz w:val="26"/>
          <w:szCs w:val="26"/>
        </w:rPr>
        <w:t xml:space="preserve"> tiết; </w:t>
      </w:r>
      <w:r w:rsidRPr="00C449CA">
        <w:rPr>
          <w:rFonts w:ascii="Times New Roman" w:hAnsi="Times New Roman"/>
          <w:i/>
          <w:sz w:val="26"/>
          <w:szCs w:val="26"/>
          <w:lang w:val="vi-VN"/>
        </w:rPr>
        <w:t xml:space="preserve">Tự học: </w:t>
      </w:r>
      <w:r w:rsidR="00651F4F">
        <w:rPr>
          <w:rFonts w:ascii="Times New Roman" w:hAnsi="Times New Roman"/>
          <w:i/>
          <w:sz w:val="26"/>
          <w:szCs w:val="26"/>
        </w:rPr>
        <w:t>14</w:t>
      </w:r>
      <w:r w:rsidRPr="00C449CA">
        <w:rPr>
          <w:rFonts w:ascii="Times New Roman" w:hAnsi="Times New Roman"/>
          <w:i/>
          <w:sz w:val="26"/>
          <w:szCs w:val="26"/>
          <w:lang w:val="vi-VN"/>
        </w:rPr>
        <w:t xml:space="preserve"> giờ</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 Sản xuất giống tôm càng xanh</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1.1. Công trình và trang thiết bị</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1.2. Nuôi tôm he bố mẹ và cho tôm đẻ</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1.3. Kỹ thuật ương ấu trùng</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 Kỹ thuật nuôi tôm càng xanh thương phẩm</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2.1. Công trình nuôi, trang thiết bị</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2.2. Con giống và kỹ thuật thả giống</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2.3. Thức ăn và kỹ thuật cho ăn</w:t>
      </w:r>
    </w:p>
    <w:p w:rsidR="00BE01DF" w:rsidRPr="006172B9" w:rsidRDefault="00BE01D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2.4. Kỹ thuật quản lý chất lượng nước môi trường nuôi</w:t>
      </w:r>
    </w:p>
    <w:p w:rsidR="00BE01DF" w:rsidRDefault="00BE01DF" w:rsidP="0055191D">
      <w:pPr>
        <w:spacing w:before="80" w:after="0"/>
        <w:jc w:val="both"/>
        <w:rPr>
          <w:rFonts w:ascii="Times New Roman" w:hAnsi="Times New Roman"/>
          <w:sz w:val="26"/>
          <w:szCs w:val="26"/>
          <w:lang w:val="vi-VN"/>
        </w:rPr>
      </w:pPr>
      <w:r w:rsidRPr="006172B9">
        <w:rPr>
          <w:rFonts w:ascii="Times New Roman" w:hAnsi="Times New Roman"/>
          <w:sz w:val="26"/>
          <w:szCs w:val="26"/>
          <w:lang w:val="vi-VN"/>
        </w:rPr>
        <w:t>2.5. Nuôi tôm an toàn vệ sinh thực phẩm và bền vững.</w:t>
      </w:r>
    </w:p>
    <w:p w:rsidR="0055191D" w:rsidRPr="00004F07" w:rsidRDefault="0055191D" w:rsidP="0055191D">
      <w:pPr>
        <w:autoSpaceDE w:val="0"/>
        <w:autoSpaceDN w:val="0"/>
        <w:adjustRightInd w:val="0"/>
        <w:spacing w:before="80" w:after="0"/>
        <w:ind w:right="-20"/>
        <w:jc w:val="both"/>
        <w:rPr>
          <w:rFonts w:ascii="Times New Roman" w:hAnsi="Times New Roman"/>
          <w:color w:val="000000"/>
          <w:sz w:val="26"/>
          <w:szCs w:val="26"/>
        </w:rPr>
      </w:pPr>
      <w:r>
        <w:rPr>
          <w:rFonts w:ascii="Times New Roman" w:hAnsi="Times New Roman"/>
          <w:color w:val="000000"/>
          <w:sz w:val="26"/>
          <w:szCs w:val="26"/>
        </w:rPr>
        <w:t>Bài kiểm tra số 2</w:t>
      </w:r>
    </w:p>
    <w:p w:rsidR="00651F4F" w:rsidRPr="006172B9" w:rsidRDefault="00651F4F" w:rsidP="0055191D">
      <w:pPr>
        <w:tabs>
          <w:tab w:val="left" w:pos="540"/>
          <w:tab w:val="left" w:pos="1260"/>
        </w:tabs>
        <w:spacing w:before="80" w:after="0"/>
        <w:jc w:val="center"/>
        <w:rPr>
          <w:rFonts w:ascii="Times New Roman" w:hAnsi="Times New Roman"/>
          <w:sz w:val="26"/>
          <w:szCs w:val="26"/>
          <w:lang w:val="vi-VN"/>
        </w:rPr>
      </w:pPr>
      <w:r w:rsidRPr="006172B9">
        <w:rPr>
          <w:rFonts w:ascii="Times New Roman" w:hAnsi="Times New Roman"/>
          <w:sz w:val="26"/>
          <w:szCs w:val="26"/>
          <w:lang w:val="vi-VN"/>
        </w:rPr>
        <w:t xml:space="preserve">Chương 5. </w:t>
      </w:r>
      <w:r w:rsidRPr="006172B9">
        <w:rPr>
          <w:rFonts w:ascii="Times New Roman" w:hAnsi="Times New Roman"/>
          <w:sz w:val="26"/>
          <w:szCs w:val="26"/>
        </w:rPr>
        <w:t>S</w:t>
      </w:r>
      <w:r w:rsidRPr="006172B9">
        <w:rPr>
          <w:rFonts w:ascii="Times New Roman" w:hAnsi="Times New Roman"/>
          <w:sz w:val="26"/>
          <w:szCs w:val="26"/>
          <w:lang w:val="vi-VN"/>
        </w:rPr>
        <w:t>ẢN XUẤT GIỐNG VÀ NUÔI CUA BIỂN</w:t>
      </w:r>
    </w:p>
    <w:p w:rsidR="00651F4F" w:rsidRPr="00C449CA" w:rsidRDefault="00651F4F" w:rsidP="0055191D">
      <w:pPr>
        <w:spacing w:before="80" w:after="0"/>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6</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4</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Pr>
          <w:rFonts w:ascii="Times New Roman" w:hAnsi="Times New Roman"/>
          <w:i/>
          <w:sz w:val="26"/>
          <w:szCs w:val="26"/>
        </w:rPr>
        <w:t xml:space="preserve">Thảo luận 2 tiết; </w:t>
      </w:r>
      <w:r w:rsidRPr="00C449CA">
        <w:rPr>
          <w:rFonts w:ascii="Times New Roman" w:hAnsi="Times New Roman"/>
          <w:i/>
          <w:sz w:val="26"/>
          <w:szCs w:val="26"/>
          <w:lang w:val="vi-VN"/>
        </w:rPr>
        <w:t xml:space="preserve">Tự học: </w:t>
      </w:r>
      <w:r>
        <w:rPr>
          <w:rFonts w:ascii="Times New Roman" w:hAnsi="Times New Roman"/>
          <w:i/>
          <w:sz w:val="26"/>
          <w:szCs w:val="26"/>
        </w:rPr>
        <w:t>14</w:t>
      </w:r>
      <w:r w:rsidRPr="00C449CA">
        <w:rPr>
          <w:rFonts w:ascii="Times New Roman" w:hAnsi="Times New Roman"/>
          <w:i/>
          <w:sz w:val="26"/>
          <w:szCs w:val="26"/>
          <w:lang w:val="vi-VN"/>
        </w:rPr>
        <w:t xml:space="preserve"> giờ</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 Sản xuất giống cua biển</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1.1. Công trình và trang thiết bị</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1.2. Nuôi cua biển bố mẹ và cho cua đẻ</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1.3. Kỹ thuật ương ấu trùng</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 Kỹ thuật nuôi cua biển thương phẩm</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2.1. Công trình nuôi, trang thiết bị</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2.2. Con giống và kỹ thuật thả giống</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2.3. Thức ăn và kỹ thuật cho ăn</w:t>
      </w:r>
    </w:p>
    <w:p w:rsidR="00651F4F" w:rsidRPr="006172B9" w:rsidRDefault="00651F4F" w:rsidP="0055191D">
      <w:pPr>
        <w:tabs>
          <w:tab w:val="left" w:pos="540"/>
          <w:tab w:val="left" w:pos="1260"/>
        </w:tabs>
        <w:spacing w:before="80" w:after="0"/>
        <w:jc w:val="both"/>
        <w:rPr>
          <w:rFonts w:ascii="Times New Roman" w:hAnsi="Times New Roman"/>
          <w:sz w:val="26"/>
          <w:szCs w:val="26"/>
          <w:lang w:val="vi-VN"/>
        </w:rPr>
      </w:pPr>
      <w:r w:rsidRPr="006172B9">
        <w:rPr>
          <w:rFonts w:ascii="Times New Roman" w:hAnsi="Times New Roman"/>
          <w:sz w:val="26"/>
          <w:szCs w:val="26"/>
          <w:lang w:val="vi-VN"/>
        </w:rPr>
        <w:t>2.4. Kỹ thuật quản lý chất lượng nước môi trường nuôi</w:t>
      </w:r>
    </w:p>
    <w:p w:rsidR="00651F4F" w:rsidRDefault="00651F4F" w:rsidP="0055191D">
      <w:pPr>
        <w:spacing w:before="80" w:after="0"/>
        <w:jc w:val="both"/>
        <w:rPr>
          <w:rFonts w:ascii="Times New Roman" w:hAnsi="Times New Roman"/>
          <w:sz w:val="26"/>
          <w:szCs w:val="26"/>
          <w:lang w:val="vi-VN"/>
        </w:rPr>
      </w:pPr>
      <w:r w:rsidRPr="006172B9">
        <w:rPr>
          <w:rFonts w:ascii="Times New Roman" w:hAnsi="Times New Roman"/>
          <w:sz w:val="26"/>
          <w:szCs w:val="26"/>
          <w:lang w:val="vi-VN"/>
        </w:rPr>
        <w:t xml:space="preserve">2.5. Nuôi </w:t>
      </w:r>
      <w:r w:rsidRPr="006172B9">
        <w:rPr>
          <w:rFonts w:ascii="Times New Roman" w:hAnsi="Times New Roman"/>
          <w:sz w:val="26"/>
          <w:szCs w:val="26"/>
        </w:rPr>
        <w:t>cua biển</w:t>
      </w:r>
      <w:r w:rsidRPr="006172B9">
        <w:rPr>
          <w:rFonts w:ascii="Times New Roman" w:hAnsi="Times New Roman"/>
          <w:sz w:val="26"/>
          <w:szCs w:val="26"/>
          <w:lang w:val="vi-VN"/>
        </w:rPr>
        <w:t xml:space="preserve"> an toàn vệ sinh thực phẩm và bền vững.</w:t>
      </w:r>
    </w:p>
    <w:p w:rsidR="0055191D" w:rsidRPr="00004F07" w:rsidRDefault="0055191D" w:rsidP="0055191D">
      <w:pPr>
        <w:autoSpaceDE w:val="0"/>
        <w:autoSpaceDN w:val="0"/>
        <w:adjustRightInd w:val="0"/>
        <w:spacing w:before="80" w:after="0"/>
        <w:ind w:right="-20"/>
        <w:jc w:val="both"/>
        <w:rPr>
          <w:rFonts w:ascii="Times New Roman" w:hAnsi="Times New Roman"/>
          <w:color w:val="000000"/>
          <w:sz w:val="26"/>
          <w:szCs w:val="26"/>
        </w:rPr>
      </w:pPr>
      <w:r>
        <w:rPr>
          <w:rFonts w:ascii="Times New Roman" w:hAnsi="Times New Roman"/>
          <w:color w:val="000000"/>
          <w:sz w:val="26"/>
          <w:szCs w:val="26"/>
        </w:rPr>
        <w:t>Bài kiểm tra số 3</w:t>
      </w:r>
    </w:p>
    <w:p w:rsidR="0055191D" w:rsidRDefault="0055191D" w:rsidP="0055191D">
      <w:pPr>
        <w:spacing w:before="80" w:after="0"/>
        <w:jc w:val="both"/>
        <w:rPr>
          <w:rFonts w:ascii="Times New Roman" w:eastAsia="SimSun" w:hAnsi="Times New Roman"/>
          <w:b/>
          <w:sz w:val="26"/>
          <w:szCs w:val="26"/>
          <w:lang w:val="vi-VN" w:eastAsia="zh-CN"/>
        </w:rPr>
      </w:pPr>
    </w:p>
    <w:p w:rsidR="0055191D" w:rsidRPr="004B01A8" w:rsidRDefault="0055191D" w:rsidP="0055191D">
      <w:pPr>
        <w:spacing w:before="80" w:after="0"/>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15. Phương pháp đánh giá học phần </w:t>
      </w:r>
    </w:p>
    <w:p w:rsidR="0055191D" w:rsidRPr="004B01A8" w:rsidRDefault="0055191D" w:rsidP="0055191D">
      <w:pPr>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63"/>
        <w:gridCol w:w="590"/>
        <w:gridCol w:w="603"/>
        <w:gridCol w:w="590"/>
        <w:gridCol w:w="604"/>
        <w:gridCol w:w="592"/>
        <w:gridCol w:w="605"/>
        <w:gridCol w:w="592"/>
        <w:gridCol w:w="605"/>
        <w:gridCol w:w="592"/>
        <w:gridCol w:w="605"/>
        <w:gridCol w:w="592"/>
        <w:gridCol w:w="605"/>
        <w:gridCol w:w="557"/>
        <w:gridCol w:w="567"/>
      </w:tblGrid>
      <w:tr w:rsidR="0055191D" w:rsidRPr="004B01A8" w:rsidTr="004B5025">
        <w:trPr>
          <w:jc w:val="center"/>
        </w:trPr>
        <w:tc>
          <w:tcPr>
            <w:tcW w:w="784" w:type="dxa"/>
            <w:vMerge w:val="restart"/>
            <w:tcBorders>
              <w:top w:val="single" w:sz="4" w:space="0" w:color="auto"/>
              <w:left w:val="single" w:sz="4" w:space="0" w:color="auto"/>
              <w:right w:val="single" w:sz="4" w:space="0" w:color="auto"/>
            </w:tcBorders>
            <w:vAlign w:val="center"/>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55191D" w:rsidRPr="00443762"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55191D" w:rsidRPr="004B01A8" w:rsidTr="004B5025">
        <w:trPr>
          <w:jc w:val="center"/>
        </w:trPr>
        <w:tc>
          <w:tcPr>
            <w:tcW w:w="784" w:type="dxa"/>
            <w:vMerge/>
            <w:tcBorders>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55191D" w:rsidRPr="00443762"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55191D" w:rsidRPr="004B01A8" w:rsidTr="004B5025">
        <w:trPr>
          <w:jc w:val="center"/>
        </w:trPr>
        <w:tc>
          <w:tcPr>
            <w:tcW w:w="784" w:type="dxa"/>
            <w:vMerge w:val="restart"/>
            <w:tcBorders>
              <w:top w:val="single" w:sz="4" w:space="0" w:color="auto"/>
              <w:left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55191D" w:rsidRPr="00443762"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55191D" w:rsidRPr="00443762"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55191D" w:rsidRPr="004B01A8" w:rsidTr="004B5025">
        <w:trPr>
          <w:jc w:val="center"/>
        </w:trPr>
        <w:tc>
          <w:tcPr>
            <w:tcW w:w="784" w:type="dxa"/>
            <w:vMerge/>
            <w:tcBorders>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55191D" w:rsidRPr="004B01A8" w:rsidTr="004B5025">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F74AE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F74AE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55191D" w:rsidRPr="00C201BF"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55191D" w:rsidRPr="004B01A8" w:rsidTr="004B5025">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55191D" w:rsidRPr="00310E8F" w:rsidRDefault="0055191D" w:rsidP="0055191D">
            <w:pPr>
              <w:spacing w:before="60" w:after="0"/>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55191D" w:rsidRPr="004B01A8" w:rsidTr="004B5025">
        <w:trPr>
          <w:jc w:val="center"/>
        </w:trPr>
        <w:tc>
          <w:tcPr>
            <w:tcW w:w="784" w:type="dxa"/>
            <w:vMerge/>
            <w:tcBorders>
              <w:left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E8529E"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55191D" w:rsidRPr="004B01A8" w:rsidTr="004B5025">
        <w:trPr>
          <w:jc w:val="center"/>
        </w:trPr>
        <w:tc>
          <w:tcPr>
            <w:tcW w:w="784" w:type="dxa"/>
            <w:vMerge/>
            <w:tcBorders>
              <w:left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E8529E"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E8529E"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55191D" w:rsidRPr="004B01A8" w:rsidTr="004B5025">
        <w:trPr>
          <w:jc w:val="center"/>
        </w:trPr>
        <w:tc>
          <w:tcPr>
            <w:tcW w:w="784" w:type="dxa"/>
            <w:vMerge/>
            <w:tcBorders>
              <w:left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E8529E"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E8529E"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r>
      <w:tr w:rsidR="0055191D" w:rsidRPr="004B01A8" w:rsidTr="004B5025">
        <w:trPr>
          <w:jc w:val="center"/>
        </w:trPr>
        <w:tc>
          <w:tcPr>
            <w:tcW w:w="784" w:type="dxa"/>
            <w:vMerge/>
            <w:tcBorders>
              <w:left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E8529E"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E8529E"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r>
      <w:tr w:rsidR="0055191D" w:rsidRPr="004B01A8" w:rsidTr="004B5025">
        <w:trPr>
          <w:jc w:val="center"/>
        </w:trPr>
        <w:tc>
          <w:tcPr>
            <w:tcW w:w="784" w:type="dxa"/>
            <w:vMerge/>
            <w:tcBorders>
              <w:left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CE5BB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CE5BB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r>
      <w:tr w:rsidR="0055191D" w:rsidRPr="004B01A8" w:rsidTr="004B5025">
        <w:trPr>
          <w:jc w:val="center"/>
        </w:trPr>
        <w:tc>
          <w:tcPr>
            <w:tcW w:w="784" w:type="dxa"/>
            <w:tcBorders>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4B01A8"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Default="0055191D" w:rsidP="0055191D">
            <w:pPr>
              <w:spacing w:before="60" w:after="0"/>
              <w:jc w:val="center"/>
              <w:rPr>
                <w:rFonts w:ascii="Times New Roman" w:eastAsia="SimSun" w:hAnsi="Times New Roman"/>
                <w:sz w:val="26"/>
                <w:szCs w:val="26"/>
                <w:lang w:eastAsia="zh-CN"/>
              </w:rPr>
            </w:pPr>
          </w:p>
        </w:tc>
      </w:tr>
    </w:tbl>
    <w:p w:rsidR="0055191D" w:rsidRDefault="0055191D" w:rsidP="00390615">
      <w:pPr>
        <w:spacing w:before="120" w:after="120"/>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55191D" w:rsidRDefault="0055191D" w:rsidP="0055191D">
      <w:pPr>
        <w:spacing w:after="120"/>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55191D" w:rsidRPr="004B01A8" w:rsidRDefault="0055191D" w:rsidP="0055191D">
      <w:pPr>
        <w:spacing w:after="1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55191D" w:rsidRPr="004B01A8" w:rsidRDefault="0055191D" w:rsidP="0055191D">
      <w:pPr>
        <w:spacing w:after="1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55191D" w:rsidRPr="00B32A1A" w:rsidRDefault="0055191D" w:rsidP="0055191D">
      <w:pPr>
        <w:spacing w:after="1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55191D" w:rsidRDefault="0055191D" w:rsidP="0055191D">
      <w:pPr>
        <w:spacing w:after="120"/>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55191D" w:rsidRPr="00B32A1A" w:rsidRDefault="0055191D" w:rsidP="0055191D">
      <w:pPr>
        <w:spacing w:after="120"/>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55191D" w:rsidRPr="00443762" w:rsidRDefault="0055191D" w:rsidP="0055191D">
      <w:pPr>
        <w:spacing w:after="120"/>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55191D" w:rsidRPr="00F7137B" w:rsidRDefault="0055191D" w:rsidP="0055191D">
      <w:pPr>
        <w:spacing w:after="120"/>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55191D" w:rsidRDefault="0055191D" w:rsidP="0055191D">
      <w:pPr>
        <w:spacing w:after="120"/>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710EEF" w:rsidRDefault="00710EEF" w:rsidP="00710EEF">
      <w:pPr>
        <w:spacing w:after="0" w:line="264" w:lineRule="auto"/>
        <w:ind w:firstLine="567"/>
        <w:jc w:val="right"/>
        <w:rPr>
          <w:rFonts w:ascii="Times New Roman" w:hAnsi="Times New Roman"/>
          <w:bCs/>
          <w:i/>
          <w:sz w:val="24"/>
          <w:szCs w:val="24"/>
        </w:rPr>
      </w:pPr>
      <w:r w:rsidRPr="00E76266">
        <w:rPr>
          <w:rFonts w:ascii="Times New Roman" w:hAnsi="Times New Roman"/>
          <w:bCs/>
          <w:i/>
          <w:sz w:val="24"/>
          <w:szCs w:val="24"/>
        </w:rPr>
        <w:t>Quảng Ninh, ngày 1</w:t>
      </w:r>
      <w:r>
        <w:rPr>
          <w:rFonts w:ascii="Times New Roman" w:hAnsi="Times New Roman"/>
          <w:bCs/>
          <w:i/>
          <w:sz w:val="24"/>
          <w:szCs w:val="24"/>
        </w:rPr>
        <w:t>0</w:t>
      </w:r>
      <w:r w:rsidRPr="00E76266">
        <w:rPr>
          <w:rFonts w:ascii="Times New Roman" w:hAnsi="Times New Roman"/>
          <w:bCs/>
          <w:i/>
          <w:sz w:val="24"/>
          <w:szCs w:val="24"/>
        </w:rPr>
        <w:t xml:space="preserve"> tháng 0</w:t>
      </w:r>
      <w:r>
        <w:rPr>
          <w:rFonts w:ascii="Times New Roman" w:hAnsi="Times New Roman"/>
          <w:bCs/>
          <w:i/>
          <w:sz w:val="24"/>
          <w:szCs w:val="24"/>
        </w:rPr>
        <w:t>6</w:t>
      </w:r>
      <w:r w:rsidRPr="00E76266">
        <w:rPr>
          <w:rFonts w:ascii="Times New Roman" w:hAnsi="Times New Roman"/>
          <w:bCs/>
          <w:i/>
          <w:sz w:val="24"/>
          <w:szCs w:val="24"/>
        </w:rPr>
        <w:t xml:space="preserve"> năm 201</w:t>
      </w:r>
      <w:r>
        <w:rPr>
          <w:rFonts w:ascii="Times New Roman" w:hAnsi="Times New Roman"/>
          <w:bCs/>
          <w:i/>
          <w:sz w:val="24"/>
          <w:szCs w:val="24"/>
        </w:rPr>
        <w:t>7</w:t>
      </w:r>
    </w:p>
    <w:p w:rsidR="0055191D" w:rsidRPr="00E76266" w:rsidRDefault="0055191D" w:rsidP="00710EEF">
      <w:pPr>
        <w:spacing w:after="0" w:line="264" w:lineRule="auto"/>
        <w:ind w:firstLine="567"/>
        <w:jc w:val="right"/>
        <w:rPr>
          <w:rFonts w:ascii="Times New Roman" w:hAnsi="Times New Roman"/>
          <w:bC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56"/>
        <w:gridCol w:w="3944"/>
      </w:tblGrid>
      <w:tr w:rsidR="0055191D" w:rsidRPr="00EB5D8D" w:rsidTr="0055191D">
        <w:trPr>
          <w:jc w:val="center"/>
        </w:trPr>
        <w:tc>
          <w:tcPr>
            <w:tcW w:w="2272" w:type="dxa"/>
            <w:vAlign w:val="center"/>
          </w:tcPr>
          <w:p w:rsidR="0055191D" w:rsidRDefault="0055191D" w:rsidP="004B5025">
            <w:pPr>
              <w:jc w:val="center"/>
              <w:rPr>
                <w:rFonts w:ascii="Times New Roman" w:hAnsi="Times New Roman"/>
                <w:b/>
                <w:sz w:val="26"/>
                <w:szCs w:val="26"/>
              </w:rPr>
            </w:pPr>
            <w:r w:rsidRPr="00EB5D8D">
              <w:rPr>
                <w:rFonts w:ascii="Times New Roman" w:hAnsi="Times New Roman"/>
                <w:b/>
                <w:sz w:val="26"/>
                <w:szCs w:val="26"/>
              </w:rPr>
              <w:t>Ban Giám hiệu</w:t>
            </w:r>
          </w:p>
          <w:p w:rsidR="0055191D" w:rsidRDefault="0055191D" w:rsidP="004B5025">
            <w:pPr>
              <w:jc w:val="center"/>
              <w:rPr>
                <w:rFonts w:ascii="Times New Roman" w:hAnsi="Times New Roman"/>
                <w:b/>
                <w:sz w:val="26"/>
                <w:szCs w:val="26"/>
              </w:rPr>
            </w:pPr>
          </w:p>
          <w:p w:rsidR="0055191D" w:rsidRDefault="0055191D" w:rsidP="004B5025">
            <w:pPr>
              <w:jc w:val="center"/>
              <w:rPr>
                <w:rFonts w:ascii="Times New Roman" w:hAnsi="Times New Roman"/>
                <w:b/>
                <w:sz w:val="26"/>
                <w:szCs w:val="26"/>
              </w:rPr>
            </w:pPr>
          </w:p>
          <w:p w:rsidR="0055191D" w:rsidRDefault="0055191D" w:rsidP="004B5025">
            <w:pPr>
              <w:jc w:val="center"/>
              <w:rPr>
                <w:rFonts w:ascii="Times New Roman" w:hAnsi="Times New Roman"/>
                <w:b/>
                <w:sz w:val="26"/>
                <w:szCs w:val="26"/>
              </w:rPr>
            </w:pPr>
          </w:p>
          <w:p w:rsidR="0055191D" w:rsidRPr="00EB5D8D" w:rsidRDefault="0055191D" w:rsidP="004B5025">
            <w:pPr>
              <w:rPr>
                <w:rFonts w:ascii="Times New Roman" w:hAnsi="Times New Roman"/>
                <w:b/>
                <w:sz w:val="26"/>
                <w:szCs w:val="26"/>
              </w:rPr>
            </w:pPr>
          </w:p>
        </w:tc>
        <w:tc>
          <w:tcPr>
            <w:tcW w:w="2856" w:type="dxa"/>
            <w:vAlign w:val="center"/>
          </w:tcPr>
          <w:p w:rsidR="0055191D" w:rsidRDefault="0055191D" w:rsidP="004B5025">
            <w:pPr>
              <w:jc w:val="center"/>
              <w:rPr>
                <w:rFonts w:ascii="Times New Roman" w:hAnsi="Times New Roman"/>
                <w:b/>
                <w:sz w:val="26"/>
                <w:szCs w:val="26"/>
              </w:rPr>
            </w:pPr>
            <w:r w:rsidRPr="00EB5D8D">
              <w:rPr>
                <w:rFonts w:ascii="Times New Roman" w:hAnsi="Times New Roman"/>
                <w:b/>
                <w:sz w:val="26"/>
                <w:szCs w:val="26"/>
              </w:rPr>
              <w:t>Trưởng khoa</w:t>
            </w:r>
          </w:p>
          <w:p w:rsidR="0055191D" w:rsidRDefault="0055191D" w:rsidP="004B5025">
            <w:pPr>
              <w:jc w:val="center"/>
              <w:rPr>
                <w:rFonts w:ascii="Times New Roman" w:hAnsi="Times New Roman"/>
                <w:b/>
                <w:sz w:val="26"/>
                <w:szCs w:val="26"/>
              </w:rPr>
            </w:pPr>
          </w:p>
          <w:p w:rsidR="0055191D" w:rsidRDefault="0055191D" w:rsidP="004B5025">
            <w:pPr>
              <w:jc w:val="center"/>
              <w:rPr>
                <w:rFonts w:ascii="Times New Roman" w:hAnsi="Times New Roman"/>
                <w:b/>
                <w:sz w:val="26"/>
                <w:szCs w:val="26"/>
              </w:rPr>
            </w:pPr>
          </w:p>
          <w:p w:rsidR="0055191D" w:rsidRDefault="0055191D" w:rsidP="004B5025">
            <w:pPr>
              <w:jc w:val="center"/>
              <w:rPr>
                <w:rFonts w:ascii="Times New Roman" w:hAnsi="Times New Roman"/>
                <w:b/>
                <w:sz w:val="26"/>
                <w:szCs w:val="26"/>
              </w:rPr>
            </w:pPr>
          </w:p>
          <w:p w:rsidR="0055191D" w:rsidRPr="00EB5D8D" w:rsidRDefault="0055191D" w:rsidP="004B5025">
            <w:pPr>
              <w:jc w:val="center"/>
              <w:rPr>
                <w:rFonts w:ascii="Times New Roman" w:hAnsi="Times New Roman"/>
                <w:b/>
                <w:sz w:val="26"/>
                <w:szCs w:val="26"/>
              </w:rPr>
            </w:pPr>
            <w:r>
              <w:rPr>
                <w:rFonts w:ascii="Times New Roman" w:hAnsi="Times New Roman"/>
                <w:b/>
                <w:sz w:val="26"/>
                <w:szCs w:val="26"/>
              </w:rPr>
              <w:t>Đặng Toàn Vinh</w:t>
            </w:r>
          </w:p>
        </w:tc>
        <w:tc>
          <w:tcPr>
            <w:tcW w:w="3944" w:type="dxa"/>
            <w:vAlign w:val="center"/>
          </w:tcPr>
          <w:p w:rsidR="0055191D" w:rsidRDefault="0055191D" w:rsidP="004B5025">
            <w:pPr>
              <w:jc w:val="center"/>
              <w:rPr>
                <w:rFonts w:ascii="Times New Roman" w:hAnsi="Times New Roman"/>
                <w:b/>
                <w:sz w:val="26"/>
                <w:szCs w:val="26"/>
              </w:rPr>
            </w:pPr>
            <w:r w:rsidRPr="00EB5D8D">
              <w:rPr>
                <w:rFonts w:ascii="Times New Roman" w:hAnsi="Times New Roman"/>
                <w:b/>
                <w:sz w:val="26"/>
                <w:szCs w:val="26"/>
              </w:rPr>
              <w:t>Người soạn</w:t>
            </w:r>
          </w:p>
          <w:p w:rsidR="0055191D" w:rsidRDefault="0055191D" w:rsidP="004B5025">
            <w:pPr>
              <w:jc w:val="center"/>
              <w:rPr>
                <w:rFonts w:ascii="Times New Roman" w:hAnsi="Times New Roman"/>
                <w:b/>
                <w:sz w:val="26"/>
                <w:szCs w:val="26"/>
              </w:rPr>
            </w:pPr>
          </w:p>
          <w:p w:rsidR="0055191D" w:rsidRDefault="0055191D" w:rsidP="004B5025">
            <w:pPr>
              <w:jc w:val="center"/>
              <w:rPr>
                <w:rFonts w:ascii="Times New Roman" w:hAnsi="Times New Roman"/>
                <w:b/>
                <w:sz w:val="26"/>
                <w:szCs w:val="26"/>
              </w:rPr>
            </w:pPr>
          </w:p>
          <w:p w:rsidR="0055191D" w:rsidRDefault="0055191D" w:rsidP="004B5025">
            <w:pPr>
              <w:jc w:val="center"/>
              <w:rPr>
                <w:rFonts w:ascii="Times New Roman" w:hAnsi="Times New Roman"/>
                <w:b/>
                <w:sz w:val="26"/>
                <w:szCs w:val="26"/>
              </w:rPr>
            </w:pPr>
          </w:p>
          <w:p w:rsidR="0055191D" w:rsidRPr="00EB5D8D" w:rsidRDefault="0055191D" w:rsidP="0055191D">
            <w:pPr>
              <w:jc w:val="center"/>
              <w:rPr>
                <w:rFonts w:ascii="Times New Roman" w:hAnsi="Times New Roman"/>
                <w:b/>
                <w:sz w:val="26"/>
                <w:szCs w:val="26"/>
              </w:rPr>
            </w:pPr>
            <w:r>
              <w:rPr>
                <w:rFonts w:ascii="Times New Roman" w:hAnsi="Times New Roman"/>
                <w:b/>
                <w:sz w:val="26"/>
                <w:szCs w:val="26"/>
              </w:rPr>
              <w:t>Vũ Công Tâm</w:t>
            </w:r>
          </w:p>
        </w:tc>
      </w:tr>
    </w:tbl>
    <w:p w:rsidR="004D5E08" w:rsidRDefault="004D5E08"/>
    <w:sectPr w:rsidR="004D5E08" w:rsidSect="004200B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BD" w:rsidRDefault="002275BD" w:rsidP="0049664E">
      <w:pPr>
        <w:spacing w:after="0" w:line="240" w:lineRule="auto"/>
      </w:pPr>
      <w:r>
        <w:separator/>
      </w:r>
    </w:p>
  </w:endnote>
  <w:endnote w:type="continuationSeparator" w:id="0">
    <w:p w:rsidR="002275BD" w:rsidRDefault="002275BD" w:rsidP="0049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25980"/>
      <w:docPartObj>
        <w:docPartGallery w:val="Page Numbers (Bottom of Page)"/>
        <w:docPartUnique/>
      </w:docPartObj>
    </w:sdtPr>
    <w:sdtEndPr>
      <w:rPr>
        <w:noProof/>
      </w:rPr>
    </w:sdtEndPr>
    <w:sdtContent>
      <w:p w:rsidR="0049664E" w:rsidRDefault="0049664E">
        <w:pPr>
          <w:pStyle w:val="Footer"/>
          <w:jc w:val="center"/>
        </w:pPr>
        <w:r>
          <w:fldChar w:fldCharType="begin"/>
        </w:r>
        <w:r>
          <w:instrText xml:space="preserve"> PAGE   \* MERGEFORMAT </w:instrText>
        </w:r>
        <w:r>
          <w:fldChar w:fldCharType="separate"/>
        </w:r>
        <w:r w:rsidR="00FA08DE">
          <w:rPr>
            <w:noProof/>
          </w:rPr>
          <w:t>6</w:t>
        </w:r>
        <w:r>
          <w:rPr>
            <w:noProof/>
          </w:rPr>
          <w:fldChar w:fldCharType="end"/>
        </w:r>
      </w:p>
    </w:sdtContent>
  </w:sdt>
  <w:p w:rsidR="0049664E" w:rsidRDefault="00496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BD" w:rsidRDefault="002275BD" w:rsidP="0049664E">
      <w:pPr>
        <w:spacing w:after="0" w:line="240" w:lineRule="auto"/>
      </w:pPr>
      <w:r>
        <w:separator/>
      </w:r>
    </w:p>
  </w:footnote>
  <w:footnote w:type="continuationSeparator" w:id="0">
    <w:p w:rsidR="002275BD" w:rsidRDefault="002275BD" w:rsidP="0049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4D26"/>
    <w:multiLevelType w:val="hybridMultilevel"/>
    <w:tmpl w:val="6D247C22"/>
    <w:lvl w:ilvl="0" w:tplc="D0E6934C">
      <w:start w:val="90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70"/>
    <w:rsid w:val="002275BD"/>
    <w:rsid w:val="00253C13"/>
    <w:rsid w:val="002A2B38"/>
    <w:rsid w:val="003158C5"/>
    <w:rsid w:val="00390615"/>
    <w:rsid w:val="004200B5"/>
    <w:rsid w:val="0049664E"/>
    <w:rsid w:val="004C08A3"/>
    <w:rsid w:val="004D5E08"/>
    <w:rsid w:val="0055191D"/>
    <w:rsid w:val="0055656E"/>
    <w:rsid w:val="00621E1D"/>
    <w:rsid w:val="00651F4F"/>
    <w:rsid w:val="0069315D"/>
    <w:rsid w:val="006967F9"/>
    <w:rsid w:val="00710EEF"/>
    <w:rsid w:val="007647CF"/>
    <w:rsid w:val="008E6405"/>
    <w:rsid w:val="00970067"/>
    <w:rsid w:val="009C2264"/>
    <w:rsid w:val="00A23E48"/>
    <w:rsid w:val="00BE01DF"/>
    <w:rsid w:val="00D52970"/>
    <w:rsid w:val="00FA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0094-705D-4EE7-A52A-D4968C64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70"/>
    <w:pPr>
      <w:spacing w:after="200" w:line="276" w:lineRule="auto"/>
    </w:pPr>
    <w:rPr>
      <w:rFonts w:ascii="Calibri" w:eastAsia="Calibri" w:hAnsi="Calibri" w:cs="Times New Roman"/>
    </w:rPr>
  </w:style>
  <w:style w:type="paragraph" w:styleId="Heading1">
    <w:name w:val="heading 1"/>
    <w:aliases w:val="baibao"/>
    <w:basedOn w:val="Normal"/>
    <w:next w:val="Normal"/>
    <w:link w:val="Heading1Char1"/>
    <w:uiPriority w:val="99"/>
    <w:qFormat/>
    <w:rsid w:val="00D52970"/>
    <w:pPr>
      <w:keepNext/>
      <w:autoSpaceDE w:val="0"/>
      <w:autoSpaceDN w:val="0"/>
      <w:spacing w:before="120" w:after="120" w:line="400" w:lineRule="exact"/>
      <w:jc w:val="center"/>
      <w:outlineLvl w:val="0"/>
    </w:pPr>
    <w:rPr>
      <w:rFonts w:ascii=".VnTime" w:eastAsia="SimSun" w:hAnsi=".VnTime"/>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52970"/>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baibao Char"/>
    <w:link w:val="Heading1"/>
    <w:uiPriority w:val="99"/>
    <w:rsid w:val="00D52970"/>
    <w:rPr>
      <w:rFonts w:ascii=".VnTime" w:eastAsia="SimSun" w:hAnsi=".VnTime" w:cs="Times New Roman"/>
      <w:b/>
      <w:bCs/>
      <w:sz w:val="28"/>
      <w:szCs w:val="28"/>
      <w:lang w:val="en-GB" w:eastAsia="x-none"/>
    </w:rPr>
  </w:style>
  <w:style w:type="paragraph" w:styleId="ListParagraph">
    <w:name w:val="List Paragraph"/>
    <w:basedOn w:val="Normal"/>
    <w:uiPriority w:val="34"/>
    <w:qFormat/>
    <w:rsid w:val="003158C5"/>
    <w:pPr>
      <w:ind w:left="720"/>
      <w:contextualSpacing/>
    </w:pPr>
    <w:rPr>
      <w:rFonts w:ascii="Arial" w:eastAsia="Arial" w:hAnsi="Arial"/>
      <w:lang w:val="vi-VN"/>
    </w:rPr>
  </w:style>
  <w:style w:type="character" w:styleId="Hyperlink">
    <w:name w:val="Hyperlink"/>
    <w:basedOn w:val="DefaultParagraphFont"/>
    <w:uiPriority w:val="99"/>
    <w:unhideWhenUsed/>
    <w:rsid w:val="003158C5"/>
    <w:rPr>
      <w:color w:val="0563C1" w:themeColor="hyperlink"/>
      <w:u w:val="single"/>
    </w:rPr>
  </w:style>
  <w:style w:type="table" w:styleId="TableGrid">
    <w:name w:val="Table Grid"/>
    <w:basedOn w:val="TableNormal"/>
    <w:uiPriority w:val="39"/>
    <w:rsid w:val="00710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4E"/>
    <w:rPr>
      <w:rFonts w:ascii="Calibri" w:eastAsia="Calibri" w:hAnsi="Calibri" w:cs="Times New Roman"/>
    </w:rPr>
  </w:style>
  <w:style w:type="paragraph" w:styleId="Footer">
    <w:name w:val="footer"/>
    <w:basedOn w:val="Normal"/>
    <w:link w:val="FooterChar"/>
    <w:uiPriority w:val="99"/>
    <w:unhideWhenUsed/>
    <w:rsid w:val="0049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4E"/>
    <w:rPr>
      <w:rFonts w:ascii="Calibri" w:eastAsia="Calibri" w:hAnsi="Calibri" w:cs="Times New Roman"/>
    </w:rPr>
  </w:style>
  <w:style w:type="paragraph" w:styleId="NormalWeb">
    <w:name w:val="Normal (Web)"/>
    <w:basedOn w:val="Normal"/>
    <w:rsid w:val="00BE01DF"/>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11</cp:revision>
  <dcterms:created xsi:type="dcterms:W3CDTF">2023-02-14T17:14:00Z</dcterms:created>
  <dcterms:modified xsi:type="dcterms:W3CDTF">2023-02-16T03:28:00Z</dcterms:modified>
</cp:coreProperties>
</file>