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4B01A8" w:rsidRDefault="00D0458D" w:rsidP="00D0458D">
      <w:pPr>
        <w:widowControl/>
        <w:spacing w:line="324" w:lineRule="auto"/>
        <w:jc w:val="center"/>
        <w:rPr>
          <w:rFonts w:ascii="Times New Roman" w:eastAsia="SimSun" w:hAnsi="Times New Roman"/>
          <w:b/>
          <w:bCs/>
          <w:sz w:val="26"/>
          <w:szCs w:val="26"/>
          <w:lang w:val="vi-VN" w:eastAsia="zh-CN"/>
        </w:rPr>
      </w:pPr>
      <w:r w:rsidRPr="00D0458D">
        <w:rPr>
          <w:rFonts w:ascii="Times New Roman" w:eastAsiaTheme="minorEastAsia" w:hAnsi="Times New Roman"/>
          <w:b/>
          <w:bCs/>
          <w:sz w:val="26"/>
          <w:szCs w:val="26"/>
        </w:rPr>
        <w:t>LẬP TRÌNH HƯỚNG ĐỐI TƯỢNG</w:t>
      </w: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D0458D" w:rsidRPr="00D0458D">
        <w:rPr>
          <w:rFonts w:ascii="Times New Roman" w:eastAsia="SimSun" w:hAnsi="Times New Roman"/>
          <w:b/>
          <w:sz w:val="26"/>
          <w:szCs w:val="26"/>
          <w:lang w:eastAsia="zh-CN"/>
        </w:rPr>
        <w:t>LẬP TRÌNH HƯỚNG ĐỐI TƯỢNG</w:t>
      </w:r>
    </w:p>
    <w:p w:rsidR="00DB10E2" w:rsidRPr="00DB10E2" w:rsidRDefault="00EC178B" w:rsidP="00DB10E2">
      <w:pPr>
        <w:widowControl/>
        <w:jc w:val="both"/>
        <w:rPr>
          <w:rFonts w:ascii="Times New Roman" w:hAnsi="Times New Roma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Pr="00DB10E2">
        <w:rPr>
          <w:rFonts w:ascii="Times New Roman" w:eastAsia="SimSun" w:hAnsi="Times New Roman"/>
          <w:sz w:val="30"/>
          <w:szCs w:val="26"/>
          <w:lang w:val="vi-VN" w:eastAsia="zh-CN"/>
        </w:rPr>
        <w:t xml:space="preserve"> </w:t>
      </w:r>
      <w:r w:rsidR="00DB10E2" w:rsidRPr="00DB10E2">
        <w:rPr>
          <w:rFonts w:ascii="Times New Roman" w:hAnsi="Times New Roman"/>
          <w:sz w:val="26"/>
        </w:rPr>
        <w:t>INT3002</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0458D">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D0458D">
        <w:rPr>
          <w:rFonts w:ascii="Times New Roman" w:eastAsia="SimSun" w:hAnsi="Times New Roman"/>
          <w:sz w:val="26"/>
          <w:szCs w:val="26"/>
          <w:lang w:eastAsia="zh-CN"/>
        </w:rPr>
        <w:t>60</w:t>
      </w:r>
      <w:r w:rsidR="00281529">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0458D">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B10E2">
        <w:rPr>
          <w:rFonts w:ascii="Times New Roman" w:eastAsia="SimSun" w:hAnsi="Times New Roman"/>
          <w:bCs/>
          <w:sz w:val="26"/>
          <w:szCs w:val="26"/>
          <w:lang w:eastAsia="zh-CN"/>
        </w:rPr>
        <w:t>4</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D0458D">
        <w:rPr>
          <w:rFonts w:ascii="Times New Roman" w:eastAsia="SimSun" w:hAnsi="Times New Roman"/>
          <w:bCs/>
          <w:sz w:val="26"/>
          <w:szCs w:val="26"/>
          <w:lang w:eastAsia="zh-CN"/>
        </w:rPr>
        <w:t>5</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D0458D">
        <w:rPr>
          <w:rFonts w:ascii="Times New Roman" w:eastAsia="SimSun" w:hAnsi="Times New Roman"/>
          <w:bCs/>
          <w:sz w:val="26"/>
          <w:szCs w:val="26"/>
          <w:lang w:eastAsia="zh-CN"/>
        </w:rPr>
        <w:t>Lập trình căn bản</w:t>
      </w:r>
      <w:bookmarkStart w:id="0" w:name="_GoBack"/>
      <w:bookmarkEnd w:id="0"/>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D0458D" w:rsidRPr="00B14FCF" w:rsidRDefault="00D0458D" w:rsidP="00D0458D">
      <w:pPr>
        <w:pStyle w:val="1"/>
        <w:spacing w:before="0" w:after="0"/>
        <w:ind w:firstLine="720"/>
        <w:rPr>
          <w:b w:val="0"/>
          <w:lang w:val="en-US"/>
        </w:rPr>
      </w:pPr>
      <w:r w:rsidRPr="00BB417B">
        <w:rPr>
          <w:b w:val="0"/>
          <w:lang w:val="en-US"/>
        </w:rPr>
        <w:t>Học phần Lập trình hướng đối tượng là học phần bắt buộc, nằm trong khối kiến thức giáo dục chuyên nghiệp, phần kiến thức cơ sở của nhóm ngành. Học phần được bố trí vào học kỳ 5 của khóa học. Học phần có 10 chương, tập trung giới thiệu cách tiếp cận hướng đối tượng đối với việc lập trình, với ngôn ngữ minh họa cụ thể. Mục tiêu là giúp cho sinh viên có được một hiểu biết tốt về các khái niệm cơ bản của lập trình hướng đối tượng như đối tượng, lớp, phương thức, thừa kế, đa hình, và interface, đi kèm theo là các nguyên lý căn bản về trừu tượng hóa, tính mô-đun và tái sử dụng trong thiết kế hướng đối tượng.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D0458D" w:rsidRPr="00D0458D" w:rsidRDefault="00D0458D" w:rsidP="00D0458D">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w:t>
      </w:r>
      <w:r w:rsidRPr="00D0458D">
        <w:rPr>
          <w:rFonts w:ascii="Times New Roman" w:eastAsia="SimSun" w:hAnsi="Times New Roman"/>
          <w:bCs/>
          <w:sz w:val="26"/>
          <w:szCs w:val="26"/>
          <w:lang w:val="sv-SE" w:eastAsia="zh-CN"/>
        </w:rPr>
        <w:t xml:space="preserve"> Phân biệt phương pháp lập trình hướng đối tượng với các phương pháp lập trình khác; </w:t>
      </w:r>
    </w:p>
    <w:p w:rsidR="00D0458D" w:rsidRDefault="00D0458D" w:rsidP="00D0458D">
      <w:pPr>
        <w:widowControl/>
        <w:spacing w:line="324" w:lineRule="auto"/>
        <w:ind w:firstLine="567"/>
        <w:jc w:val="both"/>
        <w:rPr>
          <w:rFonts w:ascii="Times New Roman" w:eastAsia="SimSun" w:hAnsi="Times New Roman"/>
          <w:bCs/>
          <w:sz w:val="26"/>
          <w:szCs w:val="26"/>
          <w:lang w:val="sv-SE" w:eastAsia="zh-CN"/>
        </w:rPr>
      </w:pPr>
      <w:r w:rsidRPr="00D0458D">
        <w:rPr>
          <w:rFonts w:ascii="Times New Roman" w:eastAsia="SimSun" w:hAnsi="Times New Roman"/>
          <w:bCs/>
          <w:sz w:val="26"/>
          <w:szCs w:val="26"/>
          <w:lang w:val="sv-SE" w:eastAsia="zh-CN"/>
        </w:rPr>
        <w:t>- Các kiến thức nền tảng hình thành nên phương pháp lập trình hướng đối tượng như lớp, đối tượng, tính đóng gói, kế thừa, đa hình, giao diện.</w:t>
      </w:r>
    </w:p>
    <w:p w:rsidR="00EC178B" w:rsidRDefault="00EC178B" w:rsidP="00D0458D">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lastRenderedPageBreak/>
        <w:t>8.2. Về kỹ năng</w:t>
      </w:r>
      <w:r>
        <w:rPr>
          <w:rFonts w:ascii="Times New Roman" w:eastAsia="SimSun" w:hAnsi="Times New Roman"/>
          <w:bCs/>
          <w:sz w:val="26"/>
          <w:szCs w:val="26"/>
          <w:lang w:val="vi-VN" w:eastAsia="zh-CN"/>
        </w:rPr>
        <w:t>:</w:t>
      </w:r>
    </w:p>
    <w:p w:rsidR="00D0458D"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00D0458D" w:rsidRPr="00D0458D">
        <w:rPr>
          <w:rFonts w:ascii="Times New Roman" w:eastAsia="SimSun" w:hAnsi="Times New Roman"/>
          <w:bCs/>
          <w:sz w:val="26"/>
          <w:szCs w:val="26"/>
          <w:lang w:eastAsia="zh-CN"/>
        </w:rPr>
        <w:t>Phân tích và mô hình hóa các vấn đề cần giải quyết theo theo cách tiếp cận hướng đối tượng</w:t>
      </w:r>
      <w:r w:rsidR="00D0458D" w:rsidRPr="00D0458D">
        <w:rPr>
          <w:rFonts w:ascii="Times New Roman" w:eastAsia="SimSun" w:hAnsi="Times New Roman"/>
          <w:bCs/>
          <w:sz w:val="26"/>
          <w:szCs w:val="26"/>
          <w:lang w:val="sv-SE" w:eastAsia="zh-CN"/>
        </w:rPr>
        <w:t xml:space="preserve"> </w:t>
      </w:r>
    </w:p>
    <w:p w:rsidR="00D0458D" w:rsidRDefault="008A6465" w:rsidP="00D0458D">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00D0458D" w:rsidRPr="00D0458D">
        <w:rPr>
          <w:rFonts w:ascii="Times New Roman" w:eastAsia="SimSun" w:hAnsi="Times New Roman"/>
          <w:bCs/>
          <w:sz w:val="26"/>
          <w:szCs w:val="26"/>
          <w:lang w:val="sv-SE" w:eastAsia="zh-CN"/>
        </w:rPr>
        <w:t>Sử dụng ngôn ngữ lập trình C# để phát triển chương trình theo phương pháp hướng đối tượng;</w:t>
      </w:r>
    </w:p>
    <w:p w:rsidR="00EC178B" w:rsidRPr="004B01A8" w:rsidRDefault="00EC178B" w:rsidP="00D0458D">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w:t>
      </w:r>
      <w:r w:rsidR="00D0458D" w:rsidRPr="00D0458D">
        <w:rPr>
          <w:rFonts w:ascii="Times New Roman" w:eastAsia="SimSun" w:hAnsi="Times New Roman"/>
          <w:bCs/>
          <w:sz w:val="26"/>
          <w:szCs w:val="26"/>
          <w:lang w:val="vi-VN" w:eastAsia="zh-CN"/>
        </w:rPr>
        <w:t>Tự học, tự nghiên cứu các ngôn ngữ lập trình hướng đối tượng khác.</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1E0013" w:rsidRPr="001E0013" w:rsidRDefault="001E0013" w:rsidP="001E0013">
      <w:pPr>
        <w:widowControl/>
        <w:spacing w:line="324" w:lineRule="auto"/>
        <w:rPr>
          <w:rFonts w:ascii="Times New Roman" w:eastAsia="SimSun" w:hAnsi="Times New Roman"/>
          <w:bCs/>
          <w:i/>
          <w:sz w:val="26"/>
          <w:szCs w:val="26"/>
          <w:lang w:eastAsia="zh-CN"/>
        </w:rPr>
      </w:pPr>
      <w:r w:rsidRPr="001E0013">
        <w:rPr>
          <w:rFonts w:ascii="Times New Roman" w:eastAsia="SimSun" w:hAnsi="Times New Roman"/>
          <w:bCs/>
          <w:i/>
          <w:sz w:val="26"/>
          <w:szCs w:val="26"/>
          <w:lang w:eastAsia="zh-CN"/>
        </w:rPr>
        <w:t>9.3.</w:t>
      </w:r>
      <w:r w:rsidR="009642A1" w:rsidRPr="001E0013">
        <w:rPr>
          <w:rFonts w:ascii="Times New Roman" w:eastAsia="SimSun" w:hAnsi="Times New Roman"/>
          <w:bCs/>
          <w:i/>
          <w:sz w:val="26"/>
          <w:szCs w:val="26"/>
          <w:lang w:eastAsia="zh-CN"/>
        </w:rPr>
        <w:t xml:space="preserve"> Thái độ</w:t>
      </w:r>
      <w:r w:rsidR="00F57295" w:rsidRPr="001E0013">
        <w:rPr>
          <w:rFonts w:ascii="Times New Roman" w:eastAsia="SimSun" w:hAnsi="Times New Roman"/>
          <w:bCs/>
          <w:i/>
          <w:sz w:val="26"/>
          <w:szCs w:val="26"/>
          <w:lang w:eastAsia="zh-CN"/>
        </w:rPr>
        <w:t xml:space="preserve"> </w:t>
      </w:r>
    </w:p>
    <w:p w:rsidR="00F57295" w:rsidRPr="008A6465" w:rsidRDefault="001E0013"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1E0013" w:rsidRPr="001E0013" w:rsidRDefault="001E0013" w:rsidP="001E0013">
      <w:pPr>
        <w:widowControl/>
        <w:spacing w:line="324" w:lineRule="auto"/>
        <w:ind w:firstLine="567"/>
        <w:jc w:val="both"/>
        <w:rPr>
          <w:rFonts w:ascii="Times New Roman" w:eastAsia="SimSun" w:hAnsi="Times New Roman"/>
          <w:bCs/>
          <w:sz w:val="26"/>
          <w:szCs w:val="26"/>
          <w:lang w:val="nb-NO" w:eastAsia="zh-CN"/>
        </w:rPr>
      </w:pPr>
      <w:r w:rsidRPr="001E0013">
        <w:rPr>
          <w:rFonts w:ascii="Times New Roman" w:eastAsia="SimSun" w:hAnsi="Times New Roman"/>
          <w:bCs/>
          <w:sz w:val="26"/>
          <w:szCs w:val="26"/>
          <w:lang w:val="nb-NO" w:eastAsia="zh-CN"/>
        </w:rPr>
        <w:t xml:space="preserve">[1]. Phạm Văn Ất, </w:t>
      </w:r>
      <w:r w:rsidRPr="001E0013">
        <w:rPr>
          <w:rFonts w:ascii="Times New Roman" w:eastAsia="SimSun" w:hAnsi="Times New Roman"/>
          <w:bCs/>
          <w:i/>
          <w:sz w:val="26"/>
          <w:szCs w:val="26"/>
          <w:lang w:val="nb-NO" w:eastAsia="zh-CN"/>
        </w:rPr>
        <w:t>Lập trình hướng đối tượng với C++,</w:t>
      </w:r>
      <w:r w:rsidRPr="001E0013">
        <w:rPr>
          <w:rFonts w:ascii="Times New Roman" w:eastAsia="SimSun" w:hAnsi="Times New Roman"/>
          <w:bCs/>
          <w:sz w:val="26"/>
          <w:szCs w:val="26"/>
          <w:lang w:val="nb-NO" w:eastAsia="zh-CN"/>
        </w:rPr>
        <w:t xml:space="preserve"> Nxb Khoa học và kỹ thuật, 2008.</w:t>
      </w:r>
    </w:p>
    <w:p w:rsidR="001E0013" w:rsidRPr="001E0013" w:rsidRDefault="001E0013" w:rsidP="001E0013">
      <w:pPr>
        <w:widowControl/>
        <w:spacing w:line="324" w:lineRule="auto"/>
        <w:ind w:firstLine="567"/>
        <w:jc w:val="both"/>
        <w:rPr>
          <w:rFonts w:ascii="Times New Roman" w:eastAsia="SimSun" w:hAnsi="Times New Roman"/>
          <w:bCs/>
          <w:sz w:val="26"/>
          <w:szCs w:val="26"/>
          <w:lang w:val="nb-NO" w:eastAsia="zh-CN"/>
        </w:rPr>
      </w:pPr>
      <w:r w:rsidRPr="001E0013">
        <w:rPr>
          <w:rFonts w:ascii="Times New Roman" w:eastAsia="SimSun" w:hAnsi="Times New Roman"/>
          <w:bCs/>
          <w:sz w:val="26"/>
          <w:szCs w:val="26"/>
          <w:lang w:eastAsia="zh-CN"/>
        </w:rPr>
        <w:t xml:space="preserve">[2]. Kathy Sierra, Bert Bates, </w:t>
      </w:r>
      <w:r w:rsidRPr="001E0013">
        <w:rPr>
          <w:rFonts w:ascii="Times New Roman" w:eastAsia="SimSun" w:hAnsi="Times New Roman"/>
          <w:bCs/>
          <w:i/>
          <w:sz w:val="26"/>
          <w:szCs w:val="26"/>
          <w:lang w:eastAsia="zh-CN"/>
        </w:rPr>
        <w:t>Head First Java</w:t>
      </w:r>
      <w:r w:rsidRPr="001E0013">
        <w:rPr>
          <w:rFonts w:ascii="Times New Roman" w:eastAsia="SimSun" w:hAnsi="Times New Roman"/>
          <w:bCs/>
          <w:sz w:val="26"/>
          <w:szCs w:val="26"/>
          <w:lang w:eastAsia="zh-CN"/>
        </w:rPr>
        <w:t>, 2</w:t>
      </w:r>
      <w:r w:rsidRPr="001E0013">
        <w:rPr>
          <w:rFonts w:ascii="Times New Roman" w:eastAsia="SimSun" w:hAnsi="Times New Roman"/>
          <w:bCs/>
          <w:sz w:val="26"/>
          <w:szCs w:val="26"/>
          <w:vertAlign w:val="superscript"/>
          <w:lang w:eastAsia="zh-CN"/>
        </w:rPr>
        <w:t xml:space="preserve">nd </w:t>
      </w:r>
      <w:r w:rsidRPr="001E0013">
        <w:rPr>
          <w:rFonts w:ascii="Times New Roman" w:eastAsia="SimSun" w:hAnsi="Times New Roman"/>
          <w:bCs/>
          <w:sz w:val="26"/>
          <w:szCs w:val="26"/>
          <w:lang w:eastAsia="zh-CN"/>
        </w:rPr>
        <w:t>Edition, O’Reilly, 2008.</w:t>
      </w:r>
    </w:p>
    <w:p w:rsidR="001E0013" w:rsidRPr="001E0013" w:rsidRDefault="001E0013" w:rsidP="001E0013">
      <w:pPr>
        <w:widowControl/>
        <w:spacing w:line="324" w:lineRule="auto"/>
        <w:ind w:firstLine="567"/>
        <w:jc w:val="both"/>
        <w:rPr>
          <w:rFonts w:ascii="Times New Roman" w:eastAsia="SimSun" w:hAnsi="Times New Roman"/>
          <w:b/>
          <w:bCs/>
          <w:sz w:val="26"/>
          <w:szCs w:val="26"/>
          <w:lang w:eastAsia="zh-CN"/>
        </w:rPr>
      </w:pPr>
      <w:r w:rsidRPr="001E0013">
        <w:rPr>
          <w:rFonts w:ascii="Times New Roman" w:eastAsia="SimSun" w:hAnsi="Times New Roman"/>
          <w:bCs/>
          <w:sz w:val="26"/>
          <w:szCs w:val="26"/>
          <w:lang w:eastAsia="zh-CN"/>
        </w:rPr>
        <w:t xml:space="preserve">[3]. M. Deitel – Deitel &amp; Associates, Inc., P. J. Deitel, </w:t>
      </w:r>
      <w:r w:rsidRPr="001E0013">
        <w:rPr>
          <w:rFonts w:ascii="Times New Roman" w:eastAsia="SimSun" w:hAnsi="Times New Roman"/>
          <w:bCs/>
          <w:i/>
          <w:sz w:val="26"/>
          <w:szCs w:val="26"/>
          <w:lang w:eastAsia="zh-CN"/>
        </w:rPr>
        <w:t>Java How to Program</w:t>
      </w:r>
      <w:r w:rsidRPr="001E0013">
        <w:rPr>
          <w:rFonts w:ascii="Times New Roman" w:eastAsia="SimSun" w:hAnsi="Times New Roman"/>
          <w:bCs/>
          <w:sz w:val="26"/>
          <w:szCs w:val="26"/>
          <w:lang w:eastAsia="zh-CN"/>
        </w:rPr>
        <w:t>, 6</w:t>
      </w:r>
      <w:r w:rsidRPr="001E0013">
        <w:rPr>
          <w:rFonts w:ascii="Times New Roman" w:eastAsia="SimSun" w:hAnsi="Times New Roman"/>
          <w:bCs/>
          <w:sz w:val="26"/>
          <w:szCs w:val="26"/>
          <w:vertAlign w:val="superscript"/>
          <w:lang w:eastAsia="zh-CN"/>
        </w:rPr>
        <w:t>th</w:t>
      </w:r>
      <w:r w:rsidRPr="001E0013">
        <w:rPr>
          <w:rFonts w:ascii="Times New Roman" w:eastAsia="SimSun" w:hAnsi="Times New Roman"/>
          <w:bCs/>
          <w:sz w:val="26"/>
          <w:szCs w:val="26"/>
          <w:lang w:eastAsia="zh-CN"/>
        </w:rPr>
        <w:t xml:space="preserve"> Edition, Prentice Hall, 2005</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W w:w="8958" w:type="dxa"/>
        <w:tblInd w:w="222" w:type="dxa"/>
        <w:tblLayout w:type="fixed"/>
        <w:tblLook w:val="04A0" w:firstRow="1" w:lastRow="0" w:firstColumn="1" w:lastColumn="0" w:noHBand="0" w:noVBand="1"/>
      </w:tblPr>
      <w:tblGrid>
        <w:gridCol w:w="8958"/>
      </w:tblGrid>
      <w:tr w:rsidR="004424D6" w:rsidRPr="004424D6" w:rsidTr="00DB1AC2">
        <w:tc>
          <w:tcPr>
            <w:tcW w:w="8958" w:type="dxa"/>
            <w:shd w:val="clear" w:color="auto" w:fill="auto"/>
          </w:tcPr>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 tổng quan về lập trình HĐT</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1.1 Lịch sử phát triển các phương pháp lập trình</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1.2 Phương pháp lập trình HĐT: khái niệm, các thuật ngữ cơ bản, ưu điểm của LT HĐT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1.3 Các tính chất nền tảng của LT HĐT</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lastRenderedPageBreak/>
              <w:t>1.4 Mô hình hóa một vấn đề dưới dạng đối tượng</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2: Căn bản về ngôn ngữ lập trình C#</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2.1 Giới thiệu các ngôn ngữ lập trình HĐT hiện nay</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2.2 Ngôn ngữ lập trình C#: biến, hằng, kiểu dữ liệu, toán tử, cấu trúc điều khiển, quản lý lỗi và ngoại lệ, truyền tham số</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3: Lớp và đối tượng trong C#</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3.1 Khai báo và sử dụng một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3.2 Các thành phần của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3.3 Khai báo và sử dụng đối tượng</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3.4 Phạm vi các thành phần của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3.5 Đóng gói dữ liệu: đóng gói thuộc tính, không gian tên</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3.6 Viết chương trình HĐT minh họa bằng C#</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4: Phương thức khởi tạo, hủy tạo, các thành phần tĩnh</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4.1 Phương thức khởi tạo</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4.2 Phương thức hủy tạo</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4.3 Các thành phần tĩnh: thuộc tính tĩnh, phương thức tĩnh, phương thức khởi tạo tĩnh, lớp tĩnh</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5: Thực hành 1</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dưới dạng các lớp và đối tượng bằng C# giải các bài toán tính toán số học, toán học, hình học, quản lý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6: Kế thừa</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6.1 Các kiểu kế thừa;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 Các kỹ thuật trong kế thừa: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lastRenderedPageBreak/>
              <w:t xml:space="preserve">6.2.1 Kế thừa phương thức khởi tạo, phương thức huỷ bỏ;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6.2.2 Hàm trùng tên và cách gọi phương thức của lớp cha;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6.2.3 Cấp phát vùng nhớ cho đối tượng;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6.3 Viết chương trình minh họa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7: Thực hành 2</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8: Lớp trừu tượng, lớp không cho phép kế thừa</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8.1 Lớp trừu tượng;</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8.2 Ghi đè phương thức;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8.3 Lớp không cho phép kế thừa;</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8.4 Phương thức không cho phép ghi đè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9: Thực hành 3</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KIỂM TRA 1</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10: Tính đa hình</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10.1 Khái niệm</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10.2 Đa hình tĩnh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10.2.1 Nạp chồng phương thức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10.2.2 Nạp chồng toán tử</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10.3 Đa hình động</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10.3.1 Ghi đè phương thức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lastRenderedPageBreak/>
              <w:t>10.4 Ví dụ minh họa về tính đa hình</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11: Thực hành 4</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12: Giao diện và đa kế thừa</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12.1 Giao diện (Interface): khái niệm, các thành phần của giao diện, cú pháp khai báo, sử dụng, đặc điểm của giao diện</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12.2 Đa kế thừa trong 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12.3 So sánh classs, abstract class và interface</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13: Thực hành 5</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KIỂM TRA 2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14: indexer,  delegate (cơ chế ủy quyền) và event</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14.1 Lập chỉ mục cho các đối tượng của một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14.2 Cơ chế ủy quyền</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14.3 Sự kiện</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15: Thực hành 6</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4424D6" w:rsidRPr="004424D6"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tc>
      </w:tr>
    </w:tbl>
    <w:p w:rsidR="004424D6" w:rsidRPr="004B01A8" w:rsidRDefault="004424D6" w:rsidP="001D5009">
      <w:pPr>
        <w:widowControl/>
        <w:spacing w:before="120" w:line="324" w:lineRule="auto"/>
        <w:jc w:val="both"/>
        <w:rPr>
          <w:rFonts w:ascii="Times New Roman" w:eastAsia="SimSun" w:hAnsi="Times New Roman"/>
          <w:b/>
          <w:bCs/>
          <w:sz w:val="26"/>
          <w:szCs w:val="26"/>
          <w:lang w:val="vi-VN" w:eastAsia="zh-CN"/>
        </w:rPr>
      </w:pP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lastRenderedPageBreak/>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1E0013"/>
    <w:rsid w:val="0023748E"/>
    <w:rsid w:val="00281529"/>
    <w:rsid w:val="002E7E1A"/>
    <w:rsid w:val="002F4A06"/>
    <w:rsid w:val="00310E8F"/>
    <w:rsid w:val="003C0040"/>
    <w:rsid w:val="0042457A"/>
    <w:rsid w:val="004424D6"/>
    <w:rsid w:val="00443762"/>
    <w:rsid w:val="00525B78"/>
    <w:rsid w:val="00624411"/>
    <w:rsid w:val="00667F4F"/>
    <w:rsid w:val="006C4DC0"/>
    <w:rsid w:val="00774736"/>
    <w:rsid w:val="007C0992"/>
    <w:rsid w:val="007F048D"/>
    <w:rsid w:val="008A6465"/>
    <w:rsid w:val="009560D9"/>
    <w:rsid w:val="009642A1"/>
    <w:rsid w:val="00A24C17"/>
    <w:rsid w:val="00B32A1A"/>
    <w:rsid w:val="00BA3BF2"/>
    <w:rsid w:val="00BB380D"/>
    <w:rsid w:val="00C201BF"/>
    <w:rsid w:val="00CA497F"/>
    <w:rsid w:val="00CF371F"/>
    <w:rsid w:val="00D0458D"/>
    <w:rsid w:val="00D9234F"/>
    <w:rsid w:val="00D966DB"/>
    <w:rsid w:val="00DA6A87"/>
    <w:rsid w:val="00DA7FAC"/>
    <w:rsid w:val="00DB10E2"/>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005F"/>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3858-0965-48F4-8901-23414308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17</cp:revision>
  <dcterms:created xsi:type="dcterms:W3CDTF">2021-08-28T14:56:00Z</dcterms:created>
  <dcterms:modified xsi:type="dcterms:W3CDTF">2021-08-31T16:04:00Z</dcterms:modified>
</cp:coreProperties>
</file>