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8" w:type="dxa"/>
        <w:jc w:val="center"/>
        <w:tblLook w:val="01E0"/>
      </w:tblPr>
      <w:tblGrid>
        <w:gridCol w:w="4219"/>
        <w:gridCol w:w="5699"/>
      </w:tblGrid>
      <w:tr w:rsidR="00D14D77" w:rsidRPr="00DC372E" w:rsidTr="003773D7">
        <w:trPr>
          <w:jc w:val="center"/>
        </w:trPr>
        <w:tc>
          <w:tcPr>
            <w:tcW w:w="4219" w:type="dxa"/>
          </w:tcPr>
          <w:p w:rsidR="00D14D77" w:rsidRPr="00445E54" w:rsidRDefault="00D14D77" w:rsidP="003773D7">
            <w:pPr>
              <w:jc w:val="center"/>
              <w:rPr>
                <w:rFonts w:ascii="Times New Roman" w:hAnsi="Times New Roman"/>
                <w:sz w:val="26"/>
                <w:szCs w:val="26"/>
              </w:rPr>
            </w:pPr>
            <w:r>
              <w:br w:type="page"/>
            </w:r>
            <w:r w:rsidRPr="00445E54">
              <w:rPr>
                <w:rFonts w:ascii="Times New Roman" w:hAnsi="Times New Roman"/>
                <w:sz w:val="26"/>
                <w:szCs w:val="26"/>
              </w:rPr>
              <w:t>UBND TỈNH QUẢNG NINH</w:t>
            </w:r>
          </w:p>
        </w:tc>
        <w:tc>
          <w:tcPr>
            <w:tcW w:w="5699" w:type="dxa"/>
          </w:tcPr>
          <w:p w:rsidR="00D14D77" w:rsidRPr="00DB7E48" w:rsidRDefault="00D14D77" w:rsidP="003773D7">
            <w:pPr>
              <w:jc w:val="center"/>
              <w:rPr>
                <w:rFonts w:ascii="Times New Roman" w:hAnsi="Times New Roman"/>
                <w:b/>
                <w:sz w:val="26"/>
                <w:szCs w:val="26"/>
              </w:rPr>
            </w:pPr>
            <w:r w:rsidRPr="00DB7E48">
              <w:rPr>
                <w:rFonts w:ascii="Times New Roman" w:hAnsi="Times New Roman"/>
                <w:b/>
                <w:sz w:val="26"/>
                <w:szCs w:val="26"/>
              </w:rPr>
              <w:t>CỘNG HÒA XÃ HỘI CHỦ NGHĨA VIỆT NAM</w:t>
            </w:r>
          </w:p>
        </w:tc>
      </w:tr>
      <w:tr w:rsidR="00D14D77" w:rsidRPr="005E3BDC" w:rsidTr="003773D7">
        <w:trPr>
          <w:jc w:val="center"/>
        </w:trPr>
        <w:tc>
          <w:tcPr>
            <w:tcW w:w="4219" w:type="dxa"/>
          </w:tcPr>
          <w:p w:rsidR="00D14D77" w:rsidRPr="00D85ED5" w:rsidRDefault="00D14D77" w:rsidP="003773D7">
            <w:pPr>
              <w:jc w:val="center"/>
              <w:rPr>
                <w:rFonts w:ascii="Times New Roman" w:hAnsi="Times New Roman"/>
                <w:b/>
                <w:sz w:val="26"/>
                <w:szCs w:val="26"/>
              </w:rPr>
            </w:pPr>
            <w:r w:rsidRPr="00D85ED5">
              <w:rPr>
                <w:rFonts w:ascii="Times New Roman" w:hAnsi="Times New Roman"/>
                <w:b/>
                <w:sz w:val="26"/>
                <w:szCs w:val="26"/>
              </w:rPr>
              <w:t>TRƯỜNG ĐẠI HỌC HẠ LONG</w:t>
            </w:r>
          </w:p>
          <w:p w:rsidR="00D14D77" w:rsidRPr="005E3BDC" w:rsidRDefault="00B8709F" w:rsidP="003773D7">
            <w:pPr>
              <w:jc w:val="center"/>
              <w:rPr>
                <w:rFonts w:ascii="Times New Roman" w:hAnsi="Times New Roman"/>
                <w:b/>
                <w:lang w:val="vi-VN"/>
              </w:rPr>
            </w:pPr>
            <w:r>
              <w:rPr>
                <w:rFonts w:ascii="Times New Roman" w:hAnsi="Times New Roman"/>
                <w:b/>
                <w:noProof/>
              </w:rPr>
              <w:pict>
                <v:shapetype id="_x0000_t32" coordsize="21600,21600" o:spt="32" o:oned="t" path="m,l21600,21600e" filled="f">
                  <v:path arrowok="t" fillok="f" o:connecttype="none"/>
                  <o:lock v:ext="edit" shapetype="t"/>
                </v:shapetype>
                <v:shape id="_x0000_s1054" type="#_x0000_t32" style="position:absolute;left:0;text-align:left;margin-left:60.35pt;margin-top:3.15pt;width:73.6pt;height:0;z-index:251695104" o:connectortype="straight"/>
              </w:pict>
            </w:r>
          </w:p>
        </w:tc>
        <w:tc>
          <w:tcPr>
            <w:tcW w:w="5699" w:type="dxa"/>
          </w:tcPr>
          <w:p w:rsidR="00D14D77" w:rsidRPr="005E3BDC" w:rsidRDefault="00B8709F" w:rsidP="003773D7">
            <w:pPr>
              <w:jc w:val="center"/>
              <w:rPr>
                <w:rFonts w:ascii="Times New Roman" w:hAnsi="Times New Roman"/>
                <w:b/>
                <w:lang w:val="vi-VN"/>
              </w:rPr>
            </w:pPr>
            <w:r w:rsidRPr="00B8709F">
              <w:rPr>
                <w:rFonts w:ascii="Times New Roman" w:hAnsi="Times New Roman"/>
                <w:b/>
                <w:noProof/>
                <w:lang w:val="vi-VN" w:eastAsia="vi-VN"/>
              </w:rPr>
              <w:pict>
                <v:shape id="_x0000_s1055" type="#_x0000_t32" style="position:absolute;left:0;text-align:left;margin-left:50.5pt;margin-top:18.1pt;width:173.2pt;height:0;z-index:251696128;mso-position-horizontal-relative:text;mso-position-vertical-relative:text" o:connectortype="straight"/>
              </w:pict>
            </w:r>
            <w:r w:rsidR="00D14D77" w:rsidRPr="005E3BDC">
              <w:rPr>
                <w:rFonts w:ascii="Times New Roman" w:hAnsi="Times New Roman"/>
                <w:b/>
                <w:lang w:val="vi-VN"/>
              </w:rPr>
              <w:t>Độc lập – Tự do – Hạnh phúc</w:t>
            </w:r>
          </w:p>
        </w:tc>
      </w:tr>
    </w:tbl>
    <w:p w:rsidR="00D14D77" w:rsidRDefault="00D14D77" w:rsidP="00D14D77">
      <w:pPr>
        <w:tabs>
          <w:tab w:val="center" w:pos="1960"/>
          <w:tab w:val="center" w:pos="6860"/>
        </w:tabs>
        <w:jc w:val="both"/>
        <w:outlineLvl w:val="0"/>
        <w:rPr>
          <w:rFonts w:ascii="Times New Roman" w:hAnsi="Times New Roman"/>
          <w:i/>
        </w:rPr>
      </w:pPr>
      <w:r>
        <w:rPr>
          <w:rFonts w:ascii="Times New Roman" w:hAnsi="Times New Roman"/>
        </w:rPr>
        <w:t xml:space="preserve">       </w:t>
      </w:r>
      <w:r w:rsidRPr="00956957">
        <w:rPr>
          <w:rFonts w:ascii="Times New Roman" w:hAnsi="Times New Roman"/>
        </w:rPr>
        <w:t>Số:</w:t>
      </w:r>
      <w:r w:rsidR="003773D7">
        <w:rPr>
          <w:rFonts w:ascii="Times New Roman" w:hAnsi="Times New Roman"/>
        </w:rPr>
        <w:t xml:space="preserve">  </w:t>
      </w:r>
      <w:r w:rsidR="003773D7" w:rsidRPr="003773D7">
        <w:rPr>
          <w:rFonts w:ascii="Times New Roman" w:hAnsi="Times New Roman"/>
          <w:color w:val="FF0000"/>
        </w:rPr>
        <w:t>280</w:t>
      </w:r>
      <w:r>
        <w:rPr>
          <w:rFonts w:ascii="Times New Roman" w:hAnsi="Times New Roman"/>
        </w:rPr>
        <w:t xml:space="preserve"> </w:t>
      </w:r>
      <w:r w:rsidRPr="00956957">
        <w:rPr>
          <w:rFonts w:ascii="Times New Roman" w:hAnsi="Times New Roman"/>
        </w:rPr>
        <w:t>/QĐ - ĐHHL</w:t>
      </w:r>
      <w:r>
        <w:rPr>
          <w:rFonts w:ascii="Times New Roman" w:hAnsi="Times New Roman"/>
          <w:i/>
        </w:rPr>
        <w:t xml:space="preserve">                       </w:t>
      </w:r>
      <w:r w:rsidRPr="00956957">
        <w:rPr>
          <w:rFonts w:ascii="Times New Roman" w:hAnsi="Times New Roman"/>
          <w:i/>
        </w:rPr>
        <w:t xml:space="preserve">Quảng Ninh, ngày </w:t>
      </w:r>
      <w:r w:rsidR="003773D7">
        <w:rPr>
          <w:rFonts w:ascii="Times New Roman" w:hAnsi="Times New Roman"/>
          <w:i/>
        </w:rPr>
        <w:t>13</w:t>
      </w:r>
      <w:r>
        <w:rPr>
          <w:rFonts w:ascii="Times New Roman" w:hAnsi="Times New Roman"/>
          <w:i/>
        </w:rPr>
        <w:t xml:space="preserve"> tháng </w:t>
      </w:r>
      <w:r w:rsidR="003773D7">
        <w:rPr>
          <w:rFonts w:ascii="Times New Roman" w:hAnsi="Times New Roman"/>
          <w:i/>
        </w:rPr>
        <w:t>5</w:t>
      </w:r>
      <w:r>
        <w:rPr>
          <w:rFonts w:ascii="Times New Roman" w:hAnsi="Times New Roman"/>
          <w:i/>
        </w:rPr>
        <w:t xml:space="preserve"> năm 2019</w:t>
      </w:r>
    </w:p>
    <w:p w:rsidR="00D14D77" w:rsidRPr="00D17BC7" w:rsidRDefault="00D14D77" w:rsidP="00D14D77">
      <w:pPr>
        <w:tabs>
          <w:tab w:val="center" w:pos="1960"/>
          <w:tab w:val="center" w:pos="6860"/>
        </w:tabs>
        <w:jc w:val="both"/>
        <w:outlineLvl w:val="0"/>
        <w:rPr>
          <w:rFonts w:ascii="Times New Roman" w:hAnsi="Times New Roman"/>
          <w:i/>
          <w:sz w:val="24"/>
        </w:rPr>
      </w:pPr>
    </w:p>
    <w:p w:rsidR="00D14D77" w:rsidRPr="00956957" w:rsidRDefault="00D14D77" w:rsidP="00D14D77">
      <w:pPr>
        <w:tabs>
          <w:tab w:val="center" w:pos="1960"/>
          <w:tab w:val="center" w:pos="6860"/>
        </w:tabs>
        <w:jc w:val="center"/>
        <w:outlineLvl w:val="0"/>
        <w:rPr>
          <w:rFonts w:ascii="Times New Roman" w:hAnsi="Times New Roman"/>
          <w:b/>
        </w:rPr>
      </w:pPr>
      <w:r w:rsidRPr="00956957">
        <w:rPr>
          <w:rFonts w:ascii="Times New Roman" w:hAnsi="Times New Roman"/>
          <w:b/>
        </w:rPr>
        <w:t>QUYẾT ĐỊNH</w:t>
      </w:r>
    </w:p>
    <w:p w:rsidR="00D14D77" w:rsidRDefault="00D14D77" w:rsidP="00D14D77">
      <w:pPr>
        <w:tabs>
          <w:tab w:val="center" w:pos="1960"/>
          <w:tab w:val="center" w:pos="6860"/>
        </w:tabs>
        <w:jc w:val="center"/>
        <w:outlineLvl w:val="0"/>
        <w:rPr>
          <w:rFonts w:ascii="Times New Roman" w:hAnsi="Times New Roman"/>
          <w:b/>
        </w:rPr>
      </w:pPr>
      <w:r>
        <w:rPr>
          <w:rFonts w:ascii="Times New Roman" w:hAnsi="Times New Roman"/>
          <w:b/>
        </w:rPr>
        <w:t>Thực hiện chế độ bồi dưỡng nghề đôi với học sinh, sinh viên các bộ môn nghệ thuật truyền thống và đặc thù của Trường Đại học Hạ Long</w:t>
      </w:r>
    </w:p>
    <w:p w:rsidR="00D14D77" w:rsidRDefault="00D14D77" w:rsidP="00D14D77">
      <w:pPr>
        <w:tabs>
          <w:tab w:val="center" w:pos="1960"/>
          <w:tab w:val="center" w:pos="6860"/>
        </w:tabs>
        <w:jc w:val="center"/>
        <w:outlineLvl w:val="0"/>
        <w:rPr>
          <w:rFonts w:ascii="Times New Roman" w:hAnsi="Times New Roman"/>
          <w:b/>
        </w:rPr>
      </w:pPr>
      <w:r>
        <w:rPr>
          <w:rFonts w:ascii="Times New Roman" w:hAnsi="Times New Roman"/>
          <w:b/>
        </w:rPr>
        <w:t xml:space="preserve"> học kỳ I năm học 2018-2019</w:t>
      </w:r>
    </w:p>
    <w:p w:rsidR="00D14D77" w:rsidRPr="009E1EB5" w:rsidRDefault="00B8709F" w:rsidP="00D14D77">
      <w:pPr>
        <w:tabs>
          <w:tab w:val="center" w:pos="1960"/>
          <w:tab w:val="center" w:pos="6860"/>
        </w:tabs>
        <w:jc w:val="center"/>
        <w:outlineLvl w:val="0"/>
        <w:rPr>
          <w:rFonts w:ascii="Times New Roman" w:hAnsi="Times New Roman"/>
          <w:b/>
        </w:rPr>
      </w:pPr>
      <w:r>
        <w:rPr>
          <w:rFonts w:ascii="Times New Roman" w:hAnsi="Times New Roman"/>
          <w:b/>
          <w:noProof/>
        </w:rPr>
        <w:pict>
          <v:line id="_x0000_s1053" style="position:absolute;left:0;text-align:left;z-index:251694080" from="180.9pt,2.9pt" to="288.9pt,2.9pt"/>
        </w:pict>
      </w:r>
    </w:p>
    <w:p w:rsidR="00D14D77" w:rsidRPr="006A4953" w:rsidRDefault="00D14D77" w:rsidP="00D14D77">
      <w:pPr>
        <w:spacing w:before="120"/>
        <w:jc w:val="center"/>
        <w:rPr>
          <w:rFonts w:ascii="Times New Roman" w:hAnsi="Times New Roman"/>
          <w:b/>
          <w:lang w:val="vi-VN"/>
        </w:rPr>
      </w:pPr>
      <w:r w:rsidRPr="006A4953">
        <w:rPr>
          <w:rFonts w:ascii="Times New Roman" w:hAnsi="Times New Roman"/>
          <w:b/>
          <w:lang w:val="vi-VN"/>
        </w:rPr>
        <w:t>HIỆU TRƯỞNG TRƯỜNG ĐẠI HỌC HẠ LONG</w:t>
      </w:r>
    </w:p>
    <w:p w:rsidR="00D14D77" w:rsidRPr="00B55AF2" w:rsidRDefault="00D14D77" w:rsidP="00D14D77">
      <w:pPr>
        <w:pStyle w:val="NormalWeb"/>
        <w:spacing w:before="120" w:beforeAutospacing="0" w:after="0" w:afterAutospacing="0"/>
        <w:jc w:val="both"/>
        <w:rPr>
          <w:sz w:val="28"/>
          <w:szCs w:val="28"/>
        </w:rPr>
      </w:pPr>
      <w:r>
        <w:rPr>
          <w:sz w:val="28"/>
          <w:szCs w:val="28"/>
        </w:rPr>
        <w:t xml:space="preserve">     </w:t>
      </w:r>
      <w:r w:rsidRPr="00956957">
        <w:rPr>
          <w:sz w:val="28"/>
          <w:szCs w:val="28"/>
          <w:lang w:val="vi-VN"/>
        </w:rPr>
        <w:t xml:space="preserve">Căn cứ Điều lệ trường </w:t>
      </w:r>
      <w:r>
        <w:rPr>
          <w:sz w:val="28"/>
          <w:szCs w:val="28"/>
        </w:rPr>
        <w:t>Đ</w:t>
      </w:r>
      <w:r w:rsidRPr="00956957">
        <w:rPr>
          <w:sz w:val="28"/>
          <w:szCs w:val="28"/>
          <w:lang w:val="vi-VN"/>
        </w:rPr>
        <w:t>ại học b</w:t>
      </w:r>
      <w:r>
        <w:rPr>
          <w:iCs/>
          <w:sz w:val="28"/>
          <w:szCs w:val="28"/>
          <w:lang w:val="vi-VN"/>
        </w:rPr>
        <w:t>an hành kèm theo Quyết định số</w:t>
      </w:r>
      <w:r>
        <w:rPr>
          <w:iCs/>
          <w:sz w:val="28"/>
          <w:szCs w:val="28"/>
        </w:rPr>
        <w:t xml:space="preserve"> </w:t>
      </w:r>
      <w:r w:rsidRPr="00956957">
        <w:rPr>
          <w:iCs/>
          <w:sz w:val="28"/>
          <w:szCs w:val="28"/>
          <w:lang w:val="vi-VN"/>
        </w:rPr>
        <w:t xml:space="preserve">70/2014/QĐ-TTg ngày 10 tháng 12 năm 2014 của Thủ tướng </w:t>
      </w:r>
      <w:r w:rsidRPr="00956957">
        <w:rPr>
          <w:iCs/>
          <w:sz w:val="28"/>
          <w:szCs w:val="28"/>
          <w:shd w:val="clear" w:color="auto" w:fill="FFFFFF"/>
          <w:lang w:val="vi-VN"/>
        </w:rPr>
        <w:t>Chính phủ;</w:t>
      </w:r>
    </w:p>
    <w:p w:rsidR="00D14D77" w:rsidRDefault="00D14D77" w:rsidP="00D14D77">
      <w:pPr>
        <w:pStyle w:val="NormalWeb"/>
        <w:spacing w:before="120" w:beforeAutospacing="0" w:after="0" w:afterAutospacing="0"/>
        <w:jc w:val="both"/>
        <w:rPr>
          <w:sz w:val="28"/>
          <w:szCs w:val="28"/>
        </w:rPr>
      </w:pPr>
      <w:r>
        <w:rPr>
          <w:sz w:val="28"/>
          <w:szCs w:val="28"/>
        </w:rPr>
        <w:t xml:space="preserve">     </w:t>
      </w:r>
      <w:r w:rsidRPr="002A112D">
        <w:rPr>
          <w:sz w:val="28"/>
          <w:szCs w:val="28"/>
          <w:lang w:val="vi-VN"/>
        </w:rPr>
        <w:t xml:space="preserve">Căn cứ Quyết định số </w:t>
      </w:r>
      <w:r>
        <w:rPr>
          <w:sz w:val="28"/>
          <w:szCs w:val="28"/>
        </w:rPr>
        <w:t>41/2014/QĐ-TTg ngày 21 tháng 7 năm 2014 của Thủ tướng chính phủ về chế độ ưu đãi đối với học sinh, sinh viên các ngành nghệ thuật truyền thống và đặc thù trong các trường văn hóa - nghệ thuật;</w:t>
      </w:r>
    </w:p>
    <w:p w:rsidR="00D14D77" w:rsidRDefault="00D14D77" w:rsidP="00D14D77">
      <w:pPr>
        <w:pStyle w:val="NormalWeb"/>
        <w:spacing w:before="120" w:beforeAutospacing="0" w:after="0" w:afterAutospacing="0"/>
        <w:jc w:val="both"/>
        <w:rPr>
          <w:sz w:val="28"/>
          <w:szCs w:val="28"/>
        </w:rPr>
      </w:pPr>
      <w:r>
        <w:rPr>
          <w:sz w:val="28"/>
          <w:szCs w:val="28"/>
        </w:rPr>
        <w:t xml:space="preserve">     Căn cứ Quyết định số 2551/QĐ-UBND ngày 12 tháng 8 năm 2016 của UBND </w:t>
      </w:r>
      <w:r w:rsidRPr="002A112D">
        <w:rPr>
          <w:sz w:val="28"/>
          <w:szCs w:val="28"/>
          <w:lang w:val="vi-VN"/>
        </w:rPr>
        <w:t xml:space="preserve">tỉnh Quảng Ninh về việc quy định </w:t>
      </w:r>
      <w:r>
        <w:rPr>
          <w:sz w:val="28"/>
          <w:szCs w:val="28"/>
        </w:rPr>
        <w:t>chức năng, nhiệm vụ, quyền hạn và cơ cấu tổ chức của trường Đại học Hạ Long;</w:t>
      </w:r>
    </w:p>
    <w:p w:rsidR="00D14D77" w:rsidRPr="002A112D" w:rsidRDefault="00D14D77" w:rsidP="00D14D77">
      <w:pPr>
        <w:pStyle w:val="NormalWeb"/>
        <w:spacing w:before="120" w:beforeAutospacing="0" w:after="0" w:afterAutospacing="0"/>
        <w:jc w:val="both"/>
        <w:rPr>
          <w:iCs/>
          <w:sz w:val="28"/>
          <w:szCs w:val="28"/>
          <w:shd w:val="clear" w:color="auto" w:fill="FFFFFF"/>
        </w:rPr>
      </w:pPr>
      <w:r>
        <w:rPr>
          <w:sz w:val="28"/>
          <w:szCs w:val="28"/>
        </w:rPr>
        <w:t xml:space="preserve">     Căn cứ Quy chế tổ chức và hoạt động của trường Đại học Hạ Long ban hành theo Quyết định số 02/QĐ-ĐHHL ngày 26 tháng 12 năm 2014 của Hiệu trưởng trường Đại học Hạ Long;</w:t>
      </w:r>
    </w:p>
    <w:p w:rsidR="00D14D77" w:rsidRPr="003D029F" w:rsidRDefault="00D14D77" w:rsidP="00D14D77">
      <w:pPr>
        <w:spacing w:before="120"/>
        <w:jc w:val="both"/>
        <w:rPr>
          <w:rFonts w:ascii="Times New Roman" w:hAnsi="Times New Roman"/>
        </w:rPr>
      </w:pPr>
      <w:r>
        <w:rPr>
          <w:rFonts w:ascii="Times New Roman" w:hAnsi="Times New Roman"/>
        </w:rPr>
        <w:t xml:space="preserve">     </w:t>
      </w:r>
      <w:r w:rsidRPr="003D029F">
        <w:rPr>
          <w:rFonts w:ascii="Times New Roman" w:hAnsi="Times New Roman"/>
        </w:rPr>
        <w:t>Xét đề nghị của</w:t>
      </w:r>
      <w:r>
        <w:rPr>
          <w:rFonts w:ascii="Times New Roman" w:hAnsi="Times New Roman"/>
        </w:rPr>
        <w:t xml:space="preserve"> Trưởng phò</w:t>
      </w:r>
      <w:r w:rsidR="003773D7">
        <w:rPr>
          <w:rFonts w:ascii="Times New Roman" w:hAnsi="Times New Roman"/>
        </w:rPr>
        <w:t>ng Công tác học sinh, sinh viên,</w:t>
      </w:r>
    </w:p>
    <w:p w:rsidR="00D14D77" w:rsidRDefault="00D14D77" w:rsidP="00D14D77">
      <w:pPr>
        <w:tabs>
          <w:tab w:val="center" w:pos="1960"/>
          <w:tab w:val="center" w:pos="6860"/>
        </w:tabs>
        <w:spacing w:before="240"/>
        <w:jc w:val="center"/>
        <w:outlineLvl w:val="0"/>
        <w:rPr>
          <w:rFonts w:ascii="Times New Roman" w:hAnsi="Times New Roman"/>
          <w:b/>
        </w:rPr>
      </w:pPr>
      <w:r w:rsidRPr="00D14D76">
        <w:rPr>
          <w:rFonts w:ascii="Times New Roman" w:hAnsi="Times New Roman"/>
          <w:b/>
          <w:lang w:val="vi-VN"/>
        </w:rPr>
        <w:t>QUYẾT ĐỊNH</w:t>
      </w:r>
      <w:r w:rsidRPr="00480FAA">
        <w:rPr>
          <w:rFonts w:ascii="Times New Roman" w:hAnsi="Times New Roman"/>
          <w:b/>
          <w:lang w:val="vi-VN"/>
        </w:rPr>
        <w:t>:</w:t>
      </w:r>
    </w:p>
    <w:p w:rsidR="00D14D77" w:rsidRDefault="00D14D77" w:rsidP="00D14D77">
      <w:pPr>
        <w:tabs>
          <w:tab w:val="center" w:pos="1960"/>
          <w:tab w:val="center" w:pos="6860"/>
        </w:tabs>
        <w:spacing w:before="240"/>
        <w:jc w:val="both"/>
        <w:outlineLvl w:val="0"/>
        <w:rPr>
          <w:rFonts w:ascii="Times New Roman" w:hAnsi="Times New Roman"/>
          <w:b/>
          <w:sz w:val="26"/>
          <w:szCs w:val="26"/>
        </w:rPr>
      </w:pPr>
      <w:r>
        <w:rPr>
          <w:rFonts w:ascii="Times New Roman" w:hAnsi="Times New Roman"/>
          <w:b/>
        </w:rPr>
        <w:t xml:space="preserve">  </w:t>
      </w:r>
      <w:r>
        <w:rPr>
          <w:rFonts w:ascii="Times New Roman" w:hAnsi="Times New Roman"/>
          <w:b/>
        </w:rPr>
        <w:tab/>
        <w:t xml:space="preserve">   </w:t>
      </w:r>
      <w:r w:rsidRPr="00956957">
        <w:rPr>
          <w:rFonts w:ascii="Times New Roman" w:hAnsi="Times New Roman"/>
          <w:b/>
          <w:lang w:val="vi-VN"/>
        </w:rPr>
        <w:t>Điều 1.</w:t>
      </w:r>
      <w:r>
        <w:rPr>
          <w:rFonts w:ascii="Times New Roman" w:hAnsi="Times New Roman"/>
          <w:b/>
        </w:rPr>
        <w:t xml:space="preserve"> </w:t>
      </w:r>
      <w:r w:rsidRPr="00EF4525">
        <w:rPr>
          <w:rFonts w:ascii="Times New Roman" w:hAnsi="Times New Roman"/>
        </w:rPr>
        <w:t xml:space="preserve">Thực hiện </w:t>
      </w:r>
      <w:r>
        <w:rPr>
          <w:rFonts w:ascii="Times New Roman" w:hAnsi="Times New Roman"/>
        </w:rPr>
        <w:t>c</w:t>
      </w:r>
      <w:r w:rsidRPr="00EF4525">
        <w:rPr>
          <w:rFonts w:ascii="Times New Roman" w:hAnsi="Times New Roman"/>
        </w:rPr>
        <w:t xml:space="preserve">hế độ </w:t>
      </w:r>
      <w:r>
        <w:rPr>
          <w:rFonts w:ascii="Times New Roman" w:hAnsi="Times New Roman"/>
        </w:rPr>
        <w:t>bồi dưỡng nghề đối với 81 (tám mươi mốt) học sinh của Khoa Nghệ thuật học kì I năm học 2018-2019 (có danh sách kèm theo).</w:t>
      </w:r>
    </w:p>
    <w:p w:rsidR="00D14D77" w:rsidRPr="00094254" w:rsidRDefault="00D14D77" w:rsidP="00D14D77">
      <w:pPr>
        <w:tabs>
          <w:tab w:val="center" w:pos="1960"/>
          <w:tab w:val="center" w:pos="6860"/>
        </w:tabs>
        <w:spacing w:before="120" w:after="120"/>
        <w:jc w:val="both"/>
        <w:rPr>
          <w:rFonts w:ascii="Times New Roman" w:hAnsi="Times New Roman"/>
        </w:rPr>
      </w:pPr>
      <w:r>
        <w:rPr>
          <w:rFonts w:ascii="Times New Roman" w:hAnsi="Times New Roman"/>
          <w:b/>
        </w:rPr>
        <w:t xml:space="preserve">     </w:t>
      </w:r>
      <w:r w:rsidRPr="00956957">
        <w:rPr>
          <w:rFonts w:ascii="Times New Roman" w:hAnsi="Times New Roman"/>
          <w:b/>
        </w:rPr>
        <w:t>Điều 2.</w:t>
      </w:r>
      <w:r>
        <w:rPr>
          <w:rFonts w:ascii="Times New Roman" w:hAnsi="Times New Roman"/>
          <w:b/>
        </w:rPr>
        <w:t xml:space="preserve"> </w:t>
      </w:r>
      <w:r w:rsidRPr="00094254">
        <w:rPr>
          <w:rFonts w:ascii="Times New Roman" w:hAnsi="Times New Roman"/>
        </w:rPr>
        <w:t>Mức bồi dưỡng nghề/học sinh/tháng:</w:t>
      </w:r>
      <w:r>
        <w:rPr>
          <w:rFonts w:ascii="Times New Roman" w:hAnsi="Times New Roman"/>
        </w:rPr>
        <w:t xml:space="preserve"> bằng 40% suất học bổng khuyến khích toàn phần/tháng là 214.000 </w:t>
      </w:r>
      <w:r w:rsidRPr="00094254">
        <w:rPr>
          <w:rFonts w:ascii="Times New Roman" w:hAnsi="Times New Roman"/>
        </w:rPr>
        <w:t>đồng.</w:t>
      </w:r>
    </w:p>
    <w:p w:rsidR="00D14D77" w:rsidRPr="00BC7261" w:rsidRDefault="00D14D77" w:rsidP="00D14D77">
      <w:pPr>
        <w:tabs>
          <w:tab w:val="center" w:pos="1960"/>
          <w:tab w:val="center" w:pos="6860"/>
        </w:tabs>
        <w:spacing w:before="120" w:after="120"/>
        <w:jc w:val="both"/>
        <w:rPr>
          <w:rFonts w:ascii="Times New Roman" w:hAnsi="Times New Roman"/>
        </w:rPr>
      </w:pPr>
      <w:r w:rsidRPr="0064541B">
        <w:rPr>
          <w:rFonts w:ascii="Times New Roman" w:hAnsi="Times New Roman"/>
        </w:rPr>
        <w:t xml:space="preserve">    </w:t>
      </w:r>
      <w:r>
        <w:rPr>
          <w:rFonts w:ascii="Times New Roman" w:hAnsi="Times New Roman"/>
        </w:rPr>
        <w:t xml:space="preserve"> </w:t>
      </w:r>
      <w:r w:rsidRPr="00BC7261">
        <w:rPr>
          <w:rFonts w:ascii="Times New Roman" w:hAnsi="Times New Roman"/>
        </w:rPr>
        <w:t xml:space="preserve">Thời gian hưởng </w:t>
      </w:r>
      <w:r>
        <w:rPr>
          <w:rFonts w:ascii="Times New Roman" w:hAnsi="Times New Roman"/>
        </w:rPr>
        <w:t>c</w:t>
      </w:r>
      <w:r w:rsidRPr="00BC7261">
        <w:rPr>
          <w:rFonts w:ascii="Times New Roman" w:hAnsi="Times New Roman"/>
        </w:rPr>
        <w:t>hế độ</w:t>
      </w:r>
      <w:r>
        <w:rPr>
          <w:rFonts w:ascii="Times New Roman" w:hAnsi="Times New Roman"/>
        </w:rPr>
        <w:t xml:space="preserve"> bồi dưỡng nghề học kỳ I</w:t>
      </w:r>
      <w:r w:rsidRPr="00BC7261">
        <w:rPr>
          <w:rFonts w:ascii="Times New Roman" w:hAnsi="Times New Roman"/>
        </w:rPr>
        <w:t xml:space="preserve"> năm học 20</w:t>
      </w:r>
      <w:r>
        <w:rPr>
          <w:rFonts w:ascii="Times New Roman" w:hAnsi="Times New Roman"/>
        </w:rPr>
        <w:t>18</w:t>
      </w:r>
      <w:r w:rsidRPr="00BC7261">
        <w:rPr>
          <w:rFonts w:ascii="Times New Roman" w:hAnsi="Times New Roman"/>
        </w:rPr>
        <w:t>-201</w:t>
      </w:r>
      <w:r>
        <w:rPr>
          <w:rFonts w:ascii="Times New Roman" w:hAnsi="Times New Roman"/>
        </w:rPr>
        <w:t>9</w:t>
      </w:r>
      <w:r w:rsidRPr="00BC7261">
        <w:rPr>
          <w:rFonts w:ascii="Times New Roman" w:hAnsi="Times New Roman"/>
        </w:rPr>
        <w:t xml:space="preserve"> là </w:t>
      </w:r>
      <w:r>
        <w:rPr>
          <w:rFonts w:ascii="Times New Roman" w:hAnsi="Times New Roman"/>
        </w:rPr>
        <w:t>05</w:t>
      </w:r>
      <w:r w:rsidRPr="00BC7261">
        <w:rPr>
          <w:rFonts w:ascii="Times New Roman" w:hAnsi="Times New Roman"/>
        </w:rPr>
        <w:t xml:space="preserve"> tháng.</w:t>
      </w:r>
    </w:p>
    <w:p w:rsidR="00D14D77" w:rsidRDefault="00D14D77" w:rsidP="00D14D77">
      <w:pPr>
        <w:tabs>
          <w:tab w:val="center" w:pos="1960"/>
          <w:tab w:val="center" w:pos="6860"/>
        </w:tabs>
        <w:spacing w:before="120" w:after="120"/>
        <w:jc w:val="both"/>
        <w:rPr>
          <w:rFonts w:ascii="Times New Roman" w:hAnsi="Times New Roman"/>
        </w:rPr>
      </w:pPr>
      <w:r>
        <w:rPr>
          <w:rFonts w:ascii="Times New Roman" w:hAnsi="Times New Roman"/>
        </w:rPr>
        <w:tab/>
        <w:t xml:space="preserve">      </w:t>
      </w:r>
      <w:r w:rsidRPr="00E22551">
        <w:rPr>
          <w:rFonts w:ascii="Times New Roman" w:hAnsi="Times New Roman"/>
          <w:b/>
          <w:spacing w:val="-6"/>
        </w:rPr>
        <w:t>Điều 3</w:t>
      </w:r>
      <w:r w:rsidRPr="00E22551">
        <w:rPr>
          <w:rFonts w:ascii="Times New Roman" w:hAnsi="Times New Roman"/>
          <w:spacing w:val="-6"/>
        </w:rPr>
        <w:t>.</w:t>
      </w:r>
      <w:r w:rsidRPr="007B6D49">
        <w:rPr>
          <w:rFonts w:ascii="Times New Roman" w:hAnsi="Times New Roman"/>
          <w:lang w:val="vi-VN"/>
        </w:rPr>
        <w:t xml:space="preserve"> </w:t>
      </w:r>
      <w:r w:rsidRPr="005E3BDC">
        <w:rPr>
          <w:rFonts w:ascii="Times New Roman" w:hAnsi="Times New Roman"/>
          <w:lang w:val="vi-VN"/>
        </w:rPr>
        <w:t xml:space="preserve">Trưởng </w:t>
      </w:r>
      <w:r w:rsidRPr="003F5DD8">
        <w:rPr>
          <w:rFonts w:ascii="Times New Roman" w:hAnsi="Times New Roman"/>
          <w:lang w:val="vi-VN"/>
        </w:rPr>
        <w:t xml:space="preserve">các </w:t>
      </w:r>
      <w:r w:rsidRPr="005E3BDC">
        <w:rPr>
          <w:rFonts w:ascii="Times New Roman" w:hAnsi="Times New Roman"/>
          <w:lang w:val="vi-VN"/>
        </w:rPr>
        <w:t>phòng</w:t>
      </w:r>
      <w:r w:rsidRPr="00480FAA">
        <w:rPr>
          <w:rFonts w:ascii="Times New Roman" w:hAnsi="Times New Roman"/>
          <w:lang w:val="vi-VN"/>
        </w:rPr>
        <w:t>:</w:t>
      </w:r>
      <w:r w:rsidRPr="005E3BDC">
        <w:rPr>
          <w:rFonts w:ascii="Times New Roman" w:hAnsi="Times New Roman"/>
          <w:lang w:val="vi-VN"/>
        </w:rPr>
        <w:t xml:space="preserve"> Cô</w:t>
      </w:r>
      <w:r>
        <w:rPr>
          <w:rFonts w:ascii="Times New Roman" w:hAnsi="Times New Roman"/>
          <w:lang w:val="vi-VN"/>
        </w:rPr>
        <w:t>ng tác HSSV</w:t>
      </w:r>
      <w:r>
        <w:rPr>
          <w:rFonts w:ascii="Times New Roman" w:hAnsi="Times New Roman"/>
        </w:rPr>
        <w:t>;</w:t>
      </w:r>
      <w:r>
        <w:rPr>
          <w:rFonts w:ascii="Times New Roman" w:hAnsi="Times New Roman"/>
          <w:lang w:val="vi-VN"/>
        </w:rPr>
        <w:t xml:space="preserve"> Kế hoạch tài chính</w:t>
      </w:r>
      <w:r w:rsidRPr="00480FAA">
        <w:rPr>
          <w:rFonts w:ascii="Times New Roman" w:hAnsi="Times New Roman"/>
          <w:lang w:val="vi-VN"/>
        </w:rPr>
        <w:t>;</w:t>
      </w:r>
      <w:r w:rsidRPr="005E3BDC">
        <w:rPr>
          <w:rFonts w:ascii="Times New Roman" w:hAnsi="Times New Roman"/>
          <w:lang w:val="vi-VN"/>
        </w:rPr>
        <w:t xml:space="preserve"> </w:t>
      </w:r>
      <w:r>
        <w:rPr>
          <w:rFonts w:ascii="Times New Roman" w:hAnsi="Times New Roman"/>
        </w:rPr>
        <w:t>Trưởng khoa Nghệ thuật và 81 học sinh</w:t>
      </w:r>
      <w:r w:rsidRPr="005E3BDC">
        <w:rPr>
          <w:rFonts w:ascii="Times New Roman" w:hAnsi="Times New Roman"/>
          <w:lang w:val="vi-VN"/>
        </w:rPr>
        <w:t xml:space="preserve"> có tên </w:t>
      </w:r>
      <w:r w:rsidRPr="003F5DD8">
        <w:rPr>
          <w:rFonts w:ascii="Times New Roman" w:hAnsi="Times New Roman"/>
          <w:lang w:val="vi-VN"/>
        </w:rPr>
        <w:t>tại Điều 1</w:t>
      </w:r>
      <w:r>
        <w:rPr>
          <w:rFonts w:ascii="Times New Roman" w:hAnsi="Times New Roman"/>
        </w:rPr>
        <w:t xml:space="preserve"> </w:t>
      </w:r>
      <w:r w:rsidRPr="00480FAA">
        <w:rPr>
          <w:rFonts w:ascii="Times New Roman" w:hAnsi="Times New Roman"/>
          <w:lang w:val="vi-VN"/>
        </w:rPr>
        <w:t xml:space="preserve">căn cứ quyết định </w:t>
      </w:r>
      <w:r>
        <w:rPr>
          <w:rFonts w:ascii="Times New Roman" w:hAnsi="Times New Roman"/>
          <w:lang w:val="vi-VN"/>
        </w:rPr>
        <w:t>thi hàn</w:t>
      </w:r>
      <w:r w:rsidRPr="00480FAA">
        <w:rPr>
          <w:rFonts w:ascii="Times New Roman" w:hAnsi="Times New Roman"/>
          <w:lang w:val="vi-VN"/>
        </w:rPr>
        <w:t>h</w:t>
      </w:r>
      <w:r w:rsidRPr="005E3BDC">
        <w:rPr>
          <w:rFonts w:ascii="Times New Roman" w:hAnsi="Times New Roman"/>
          <w:lang w:val="vi-VN"/>
        </w:rPr>
        <w:t>.</w:t>
      </w:r>
      <w:r w:rsidRPr="00E22551">
        <w:rPr>
          <w:rFonts w:ascii="Times New Roman" w:hAnsi="Times New Roman"/>
          <w:lang w:val="vi-VN"/>
        </w:rPr>
        <w:t>/.</w:t>
      </w:r>
    </w:p>
    <w:p w:rsidR="00D14D77" w:rsidRPr="003A440F" w:rsidRDefault="00D14D77" w:rsidP="00D14D77">
      <w:pPr>
        <w:tabs>
          <w:tab w:val="center" w:pos="1960"/>
          <w:tab w:val="center" w:pos="6860"/>
        </w:tabs>
        <w:spacing w:before="120" w:after="120"/>
        <w:jc w:val="both"/>
        <w:rPr>
          <w:rFonts w:ascii="Times New Roman" w:hAnsi="Times New Roman"/>
          <w:sz w:val="6"/>
        </w:rPr>
      </w:pPr>
    </w:p>
    <w:tbl>
      <w:tblPr>
        <w:tblW w:w="10617" w:type="dxa"/>
        <w:tblInd w:w="-792" w:type="dxa"/>
        <w:tblLook w:val="04A0"/>
      </w:tblPr>
      <w:tblGrid>
        <w:gridCol w:w="632"/>
        <w:gridCol w:w="160"/>
        <w:gridCol w:w="1569"/>
        <w:gridCol w:w="916"/>
        <w:gridCol w:w="1320"/>
        <w:gridCol w:w="877"/>
        <w:gridCol w:w="723"/>
        <w:gridCol w:w="1100"/>
        <w:gridCol w:w="720"/>
        <w:gridCol w:w="1180"/>
        <w:gridCol w:w="628"/>
        <w:gridCol w:w="792"/>
      </w:tblGrid>
      <w:tr w:rsidR="00D14D77" w:rsidRPr="006C0F60" w:rsidTr="00C3705A">
        <w:trPr>
          <w:gridBefore w:val="2"/>
          <w:gridAfter w:val="1"/>
          <w:wBefore w:w="792" w:type="dxa"/>
          <w:wAfter w:w="792" w:type="dxa"/>
        </w:trPr>
        <w:tc>
          <w:tcPr>
            <w:tcW w:w="4682" w:type="dxa"/>
            <w:gridSpan w:val="4"/>
          </w:tcPr>
          <w:p w:rsidR="00D14D77" w:rsidRPr="003A552A" w:rsidRDefault="00D14D77" w:rsidP="003773D7">
            <w:pPr>
              <w:rPr>
                <w:rFonts w:ascii="Times New Roman" w:hAnsi="Times New Roman"/>
                <w:b/>
                <w:i/>
                <w:sz w:val="22"/>
                <w:szCs w:val="22"/>
                <w:lang w:val="nl-NL"/>
              </w:rPr>
            </w:pPr>
            <w:r w:rsidRPr="003A552A">
              <w:rPr>
                <w:rFonts w:ascii="Times New Roman" w:hAnsi="Times New Roman"/>
                <w:b/>
                <w:i/>
                <w:sz w:val="22"/>
                <w:szCs w:val="22"/>
                <w:lang w:val="nl-NL"/>
              </w:rPr>
              <w:t xml:space="preserve">Nơi nhận:  </w:t>
            </w:r>
          </w:p>
          <w:p w:rsidR="00D14D77" w:rsidRPr="003A552A" w:rsidRDefault="00D14D77" w:rsidP="003773D7">
            <w:pPr>
              <w:rPr>
                <w:rFonts w:ascii="Times New Roman" w:hAnsi="Times New Roman"/>
                <w:sz w:val="22"/>
                <w:szCs w:val="22"/>
                <w:lang w:val="nl-NL"/>
              </w:rPr>
            </w:pPr>
            <w:r w:rsidRPr="003A552A">
              <w:rPr>
                <w:rFonts w:ascii="Times New Roman" w:hAnsi="Times New Roman"/>
                <w:sz w:val="22"/>
                <w:szCs w:val="22"/>
                <w:lang w:val="nl-NL"/>
              </w:rPr>
              <w:t>- BGH ( báo cáo);</w:t>
            </w:r>
          </w:p>
          <w:p w:rsidR="00D14D77" w:rsidRPr="003A552A" w:rsidRDefault="00D14D77" w:rsidP="003773D7">
            <w:pPr>
              <w:rPr>
                <w:rFonts w:ascii="Times New Roman" w:hAnsi="Times New Roman"/>
                <w:sz w:val="22"/>
                <w:szCs w:val="22"/>
                <w:lang w:val="nl-NL"/>
              </w:rPr>
            </w:pPr>
            <w:r w:rsidRPr="003A552A">
              <w:rPr>
                <w:rFonts w:ascii="Times New Roman" w:hAnsi="Times New Roman"/>
                <w:sz w:val="22"/>
                <w:szCs w:val="22"/>
                <w:lang w:val="nl-NL"/>
              </w:rPr>
              <w:t>- Như Điều 3 (thực hiện);</w:t>
            </w:r>
          </w:p>
          <w:p w:rsidR="00D14D77" w:rsidRPr="003A552A" w:rsidRDefault="00D14D77" w:rsidP="003773D7">
            <w:pPr>
              <w:rPr>
                <w:rFonts w:ascii="Times New Roman" w:hAnsi="Times New Roman"/>
                <w:sz w:val="22"/>
                <w:szCs w:val="22"/>
                <w:lang w:val="nl-NL"/>
              </w:rPr>
            </w:pPr>
            <w:r w:rsidRPr="003A552A">
              <w:rPr>
                <w:rFonts w:ascii="Times New Roman" w:hAnsi="Times New Roman"/>
                <w:sz w:val="22"/>
                <w:szCs w:val="22"/>
                <w:lang w:val="nl-NL"/>
              </w:rPr>
              <w:t>- Lưu VT, CTHSSV.</w:t>
            </w:r>
          </w:p>
          <w:p w:rsidR="00D14D77" w:rsidRPr="006C0F60" w:rsidRDefault="00D14D77" w:rsidP="003773D7">
            <w:pPr>
              <w:rPr>
                <w:rFonts w:ascii="Times New Roman" w:hAnsi="Times New Roman"/>
                <w:sz w:val="22"/>
                <w:szCs w:val="22"/>
                <w:lang w:val="pt-BR"/>
              </w:rPr>
            </w:pPr>
            <w:r w:rsidRPr="006C0F60">
              <w:rPr>
                <w:rFonts w:ascii="Times New Roman" w:hAnsi="Times New Roman"/>
                <w:sz w:val="22"/>
                <w:szCs w:val="22"/>
                <w:lang w:val="pt-BR"/>
              </w:rPr>
              <w:t xml:space="preserve"> </w:t>
            </w:r>
          </w:p>
          <w:p w:rsidR="00D14D77" w:rsidRPr="006C0F60" w:rsidRDefault="00D14D77" w:rsidP="003773D7">
            <w:pPr>
              <w:spacing w:before="120" w:after="120"/>
              <w:jc w:val="both"/>
              <w:rPr>
                <w:rFonts w:ascii="Times New Roman" w:hAnsi="Times New Roman"/>
                <w:lang w:val="nl-NL"/>
              </w:rPr>
            </w:pPr>
            <w:r w:rsidRPr="006C0F60">
              <w:rPr>
                <w:rFonts w:ascii="Times New Roman" w:hAnsi="Times New Roman"/>
                <w:b/>
                <w:i/>
                <w:szCs w:val="26"/>
                <w:lang w:val="nl-NL"/>
              </w:rPr>
              <w:t xml:space="preserve">                                                                       </w:t>
            </w:r>
          </w:p>
        </w:tc>
        <w:tc>
          <w:tcPr>
            <w:tcW w:w="4351" w:type="dxa"/>
            <w:gridSpan w:val="5"/>
          </w:tcPr>
          <w:p w:rsidR="00D14D77" w:rsidRPr="006C0F60" w:rsidRDefault="00D14D77" w:rsidP="003773D7">
            <w:pPr>
              <w:jc w:val="center"/>
              <w:rPr>
                <w:rFonts w:ascii="Times New Roman" w:hAnsi="Times New Roman"/>
                <w:b/>
                <w:lang w:val="nl-NL"/>
              </w:rPr>
            </w:pPr>
            <w:r w:rsidRPr="006C0F60">
              <w:rPr>
                <w:rFonts w:ascii="Times New Roman" w:hAnsi="Times New Roman"/>
                <w:b/>
                <w:lang w:val="nl-NL"/>
              </w:rPr>
              <w:t>KT. HIỆU TRƯỞNG</w:t>
            </w:r>
          </w:p>
          <w:p w:rsidR="00D14D77" w:rsidRPr="006C0F60" w:rsidRDefault="00D14D77" w:rsidP="003773D7">
            <w:pPr>
              <w:jc w:val="center"/>
              <w:rPr>
                <w:rFonts w:ascii="Times New Roman" w:hAnsi="Times New Roman"/>
                <w:b/>
                <w:lang w:val="nl-NL"/>
              </w:rPr>
            </w:pPr>
            <w:r w:rsidRPr="006C0F60">
              <w:rPr>
                <w:rFonts w:ascii="Times New Roman" w:hAnsi="Times New Roman"/>
                <w:b/>
                <w:lang w:val="nl-NL"/>
              </w:rPr>
              <w:t>PHÓ HIỆU TRƯỞNG</w:t>
            </w:r>
          </w:p>
          <w:p w:rsidR="00D14D77" w:rsidRDefault="00D14D77" w:rsidP="003773D7">
            <w:pPr>
              <w:rPr>
                <w:rFonts w:ascii="Times New Roman" w:hAnsi="Times New Roman"/>
                <w:b/>
                <w:lang w:val="nl-NL"/>
              </w:rPr>
            </w:pPr>
          </w:p>
          <w:p w:rsidR="00D14D77" w:rsidRDefault="00D14D77" w:rsidP="003773D7">
            <w:pPr>
              <w:rPr>
                <w:rFonts w:ascii="Times New Roman" w:hAnsi="Times New Roman"/>
                <w:b/>
                <w:lang w:val="nl-NL"/>
              </w:rPr>
            </w:pPr>
          </w:p>
          <w:p w:rsidR="00D14D77" w:rsidRPr="00FD36CB" w:rsidRDefault="00D14D77" w:rsidP="003773D7">
            <w:pPr>
              <w:rPr>
                <w:rFonts w:ascii="Times New Roman" w:hAnsi="Times New Roman"/>
                <w:b/>
                <w:sz w:val="2"/>
                <w:lang w:val="nl-NL"/>
              </w:rPr>
            </w:pPr>
          </w:p>
          <w:p w:rsidR="00D14D77" w:rsidRDefault="003773D7" w:rsidP="003773D7">
            <w:pPr>
              <w:jc w:val="center"/>
              <w:rPr>
                <w:rFonts w:ascii="Times New Roman" w:hAnsi="Times New Roman"/>
                <w:b/>
                <w:lang w:val="nl-NL"/>
              </w:rPr>
            </w:pPr>
            <w:r>
              <w:rPr>
                <w:rFonts w:ascii="Times New Roman" w:hAnsi="Times New Roman"/>
                <w:b/>
                <w:lang w:val="nl-NL"/>
              </w:rPr>
              <w:t>(đã ký)</w:t>
            </w:r>
          </w:p>
          <w:p w:rsidR="00D14D77" w:rsidRDefault="00D14D77" w:rsidP="003773D7">
            <w:pPr>
              <w:rPr>
                <w:rFonts w:ascii="Times New Roman" w:hAnsi="Times New Roman"/>
                <w:b/>
                <w:sz w:val="8"/>
                <w:lang w:val="nl-NL"/>
              </w:rPr>
            </w:pPr>
          </w:p>
          <w:p w:rsidR="00D14D77" w:rsidRDefault="00D14D77" w:rsidP="003773D7">
            <w:pPr>
              <w:rPr>
                <w:rFonts w:ascii="Times New Roman" w:hAnsi="Times New Roman"/>
                <w:b/>
                <w:sz w:val="8"/>
                <w:lang w:val="nl-NL"/>
              </w:rPr>
            </w:pPr>
          </w:p>
          <w:p w:rsidR="00D14D77" w:rsidRPr="00D17BC7" w:rsidRDefault="00D14D77" w:rsidP="003773D7">
            <w:pPr>
              <w:rPr>
                <w:rFonts w:ascii="Times New Roman" w:hAnsi="Times New Roman"/>
                <w:b/>
                <w:sz w:val="8"/>
                <w:lang w:val="nl-NL"/>
              </w:rPr>
            </w:pPr>
          </w:p>
          <w:p w:rsidR="00D14D77" w:rsidRDefault="00D14D77" w:rsidP="003773D7">
            <w:pPr>
              <w:rPr>
                <w:rFonts w:ascii="Times New Roman" w:hAnsi="Times New Roman"/>
                <w:b/>
                <w:lang w:val="nl-NL"/>
              </w:rPr>
            </w:pPr>
          </w:p>
          <w:p w:rsidR="00D14D77" w:rsidRPr="006C0F60" w:rsidRDefault="00D14D77" w:rsidP="003773D7">
            <w:pPr>
              <w:jc w:val="center"/>
              <w:rPr>
                <w:rFonts w:ascii="Times New Roman" w:hAnsi="Times New Roman"/>
                <w:lang w:val="nl-NL"/>
              </w:rPr>
            </w:pPr>
            <w:r w:rsidRPr="006C0F60">
              <w:rPr>
                <w:rFonts w:ascii="Times New Roman" w:hAnsi="Times New Roman"/>
                <w:b/>
              </w:rPr>
              <w:t>Trần Trung Vỹ</w:t>
            </w:r>
          </w:p>
        </w:tc>
      </w:tr>
      <w:tr w:rsidR="00D103D4" w:rsidRPr="00D103D4" w:rsidTr="00C3705A">
        <w:trPr>
          <w:trHeight w:val="420"/>
        </w:trPr>
        <w:tc>
          <w:tcPr>
            <w:tcW w:w="3277" w:type="dxa"/>
            <w:gridSpan w:val="4"/>
            <w:tcBorders>
              <w:top w:val="nil"/>
              <w:left w:val="nil"/>
              <w:bottom w:val="nil"/>
              <w:right w:val="nil"/>
            </w:tcBorders>
            <w:shd w:val="clear" w:color="auto" w:fill="auto"/>
            <w:noWrap/>
            <w:vAlign w:val="bottom"/>
            <w:hideMark/>
          </w:tcPr>
          <w:p w:rsidR="00D103D4" w:rsidRPr="005063DA" w:rsidRDefault="00D103D4" w:rsidP="00D103D4">
            <w:pPr>
              <w:rPr>
                <w:rFonts w:ascii="Times New Roman" w:hAnsi="Times New Roman"/>
                <w:color w:val="000000"/>
                <w:sz w:val="22"/>
                <w:szCs w:val="22"/>
              </w:rPr>
            </w:pPr>
            <w:r w:rsidRPr="005063DA">
              <w:rPr>
                <w:rFonts w:ascii="Times New Roman" w:hAnsi="Times New Roman"/>
                <w:color w:val="000000"/>
                <w:sz w:val="22"/>
                <w:szCs w:val="22"/>
              </w:rPr>
              <w:lastRenderedPageBreak/>
              <w:t>TRƯỜNG ĐẠI HỌC HẠ LONG</w:t>
            </w:r>
          </w:p>
        </w:tc>
        <w:tc>
          <w:tcPr>
            <w:tcW w:w="1320" w:type="dxa"/>
            <w:tcBorders>
              <w:top w:val="nil"/>
              <w:left w:val="nil"/>
              <w:bottom w:val="nil"/>
              <w:right w:val="nil"/>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p>
        </w:tc>
        <w:tc>
          <w:tcPr>
            <w:tcW w:w="1600" w:type="dxa"/>
            <w:gridSpan w:val="2"/>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1100" w:type="dxa"/>
            <w:tcBorders>
              <w:top w:val="nil"/>
              <w:left w:val="nil"/>
              <w:bottom w:val="nil"/>
              <w:right w:val="nil"/>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p>
        </w:tc>
        <w:tc>
          <w:tcPr>
            <w:tcW w:w="720" w:type="dxa"/>
            <w:tcBorders>
              <w:top w:val="nil"/>
              <w:left w:val="nil"/>
              <w:bottom w:val="nil"/>
              <w:right w:val="nil"/>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p>
        </w:tc>
        <w:tc>
          <w:tcPr>
            <w:tcW w:w="1180" w:type="dxa"/>
            <w:tcBorders>
              <w:top w:val="nil"/>
              <w:left w:val="nil"/>
              <w:bottom w:val="nil"/>
              <w:right w:val="nil"/>
            </w:tcBorders>
            <w:shd w:val="clear" w:color="auto" w:fill="auto"/>
            <w:noWrap/>
            <w:vAlign w:val="bottom"/>
            <w:hideMark/>
          </w:tcPr>
          <w:p w:rsidR="00D103D4" w:rsidRPr="00D103D4" w:rsidRDefault="00D103D4" w:rsidP="00D103D4">
            <w:pPr>
              <w:jc w:val="center"/>
              <w:rPr>
                <w:rFonts w:ascii="Calibri" w:hAnsi="Calibri" w:cs="Calibri"/>
                <w:color w:val="000000"/>
                <w:sz w:val="22"/>
                <w:szCs w:val="22"/>
              </w:rPr>
            </w:pPr>
          </w:p>
        </w:tc>
        <w:tc>
          <w:tcPr>
            <w:tcW w:w="1420" w:type="dxa"/>
            <w:gridSpan w:val="2"/>
            <w:tcBorders>
              <w:top w:val="nil"/>
              <w:left w:val="nil"/>
              <w:bottom w:val="nil"/>
              <w:right w:val="nil"/>
            </w:tcBorders>
            <w:shd w:val="clear" w:color="auto" w:fill="auto"/>
            <w:noWrap/>
            <w:vAlign w:val="bottom"/>
            <w:hideMark/>
          </w:tcPr>
          <w:p w:rsidR="00D103D4" w:rsidRPr="00D103D4" w:rsidRDefault="00D103D4" w:rsidP="00D103D4">
            <w:pPr>
              <w:rPr>
                <w:rFonts w:ascii="Calibri" w:hAnsi="Calibri" w:cs="Calibri"/>
                <w:color w:val="000000"/>
                <w:sz w:val="22"/>
                <w:szCs w:val="22"/>
              </w:rPr>
            </w:pPr>
          </w:p>
        </w:tc>
      </w:tr>
      <w:tr w:rsidR="00D103D4" w:rsidRPr="00D103D4" w:rsidTr="00C3705A">
        <w:trPr>
          <w:trHeight w:val="735"/>
        </w:trPr>
        <w:tc>
          <w:tcPr>
            <w:tcW w:w="10617" w:type="dxa"/>
            <w:gridSpan w:val="12"/>
            <w:tcBorders>
              <w:top w:val="nil"/>
              <w:left w:val="nil"/>
              <w:bottom w:val="nil"/>
              <w:right w:val="nil"/>
            </w:tcBorders>
            <w:shd w:val="clear" w:color="auto" w:fill="auto"/>
            <w:vAlign w:val="center"/>
            <w:hideMark/>
          </w:tcPr>
          <w:p w:rsidR="00D103D4" w:rsidRPr="00D103D4" w:rsidRDefault="00D103D4" w:rsidP="00D103D4">
            <w:pPr>
              <w:jc w:val="center"/>
              <w:rPr>
                <w:rFonts w:ascii="Times New Roman" w:hAnsi="Times New Roman"/>
                <w:b/>
                <w:bCs/>
                <w:color w:val="000000"/>
                <w:sz w:val="22"/>
                <w:szCs w:val="22"/>
              </w:rPr>
            </w:pPr>
            <w:r w:rsidRPr="00D103D4">
              <w:rPr>
                <w:rFonts w:ascii="Times New Roman" w:hAnsi="Times New Roman"/>
                <w:b/>
                <w:bCs/>
                <w:color w:val="000000"/>
                <w:sz w:val="22"/>
                <w:szCs w:val="22"/>
              </w:rPr>
              <w:t>DANH SÁCH BỒI DƯỠNG NGHỀ ĐỐI VỚI HSSV CÁC MÔN NGHỆ THUẬT TRUYỀN THỐNG VÀ ĐẶC THÙ HỌC KÌ I NĂM HỌC 2018-2019</w:t>
            </w:r>
          </w:p>
        </w:tc>
      </w:tr>
      <w:tr w:rsidR="00D103D4" w:rsidRPr="00D103D4" w:rsidTr="00C3705A">
        <w:trPr>
          <w:trHeight w:val="315"/>
        </w:trPr>
        <w:tc>
          <w:tcPr>
            <w:tcW w:w="10617" w:type="dxa"/>
            <w:gridSpan w:val="12"/>
            <w:tcBorders>
              <w:top w:val="nil"/>
              <w:left w:val="nil"/>
              <w:bottom w:val="nil"/>
              <w:right w:val="nil"/>
            </w:tcBorders>
            <w:shd w:val="clear" w:color="auto" w:fill="auto"/>
            <w:vAlign w:val="center"/>
            <w:hideMark/>
          </w:tcPr>
          <w:p w:rsidR="00D103D4" w:rsidRPr="00D103D4" w:rsidRDefault="00D103D4" w:rsidP="006B7000">
            <w:pPr>
              <w:jc w:val="center"/>
              <w:rPr>
                <w:rFonts w:ascii="Times New Roman" w:hAnsi="Times New Roman"/>
                <w:i/>
                <w:iCs/>
                <w:color w:val="000000"/>
                <w:sz w:val="22"/>
                <w:szCs w:val="22"/>
              </w:rPr>
            </w:pPr>
            <w:r w:rsidRPr="00D103D4">
              <w:rPr>
                <w:rFonts w:ascii="Times New Roman" w:hAnsi="Times New Roman"/>
                <w:i/>
                <w:iCs/>
                <w:color w:val="000000"/>
                <w:sz w:val="22"/>
                <w:szCs w:val="22"/>
              </w:rPr>
              <w:t xml:space="preserve">(Kèm theo Quyết định số: </w:t>
            </w:r>
            <w:r w:rsidR="006B7000">
              <w:rPr>
                <w:rFonts w:ascii="Times New Roman" w:hAnsi="Times New Roman"/>
                <w:i/>
                <w:iCs/>
                <w:color w:val="000000"/>
                <w:sz w:val="22"/>
                <w:szCs w:val="22"/>
              </w:rPr>
              <w:t>280</w:t>
            </w:r>
            <w:r w:rsidRPr="00D103D4">
              <w:rPr>
                <w:rFonts w:ascii="Times New Roman" w:hAnsi="Times New Roman"/>
                <w:i/>
                <w:iCs/>
                <w:color w:val="000000"/>
                <w:sz w:val="22"/>
                <w:szCs w:val="22"/>
              </w:rPr>
              <w:t xml:space="preserve"> /QĐ-ĐHHL, ngày  </w:t>
            </w:r>
            <w:r w:rsidR="006B7000">
              <w:rPr>
                <w:rFonts w:ascii="Times New Roman" w:hAnsi="Times New Roman"/>
                <w:i/>
                <w:iCs/>
                <w:color w:val="000000"/>
                <w:sz w:val="22"/>
                <w:szCs w:val="22"/>
              </w:rPr>
              <w:t>13</w:t>
            </w:r>
            <w:r w:rsidRPr="00D103D4">
              <w:rPr>
                <w:rFonts w:ascii="Times New Roman" w:hAnsi="Times New Roman"/>
                <w:i/>
                <w:iCs/>
                <w:color w:val="000000"/>
                <w:sz w:val="22"/>
                <w:szCs w:val="22"/>
              </w:rPr>
              <w:t xml:space="preserve"> tháng </w:t>
            </w:r>
            <w:r w:rsidR="006B7000">
              <w:rPr>
                <w:rFonts w:ascii="Times New Roman" w:hAnsi="Times New Roman"/>
                <w:i/>
                <w:iCs/>
                <w:color w:val="000000"/>
                <w:sz w:val="22"/>
                <w:szCs w:val="22"/>
              </w:rPr>
              <w:t>5</w:t>
            </w:r>
            <w:r w:rsidRPr="00D103D4">
              <w:rPr>
                <w:rFonts w:ascii="Times New Roman" w:hAnsi="Times New Roman"/>
                <w:i/>
                <w:iCs/>
                <w:color w:val="000000"/>
                <w:sz w:val="22"/>
                <w:szCs w:val="22"/>
              </w:rPr>
              <w:t xml:space="preserve"> năm 2019) </w:t>
            </w:r>
          </w:p>
        </w:tc>
      </w:tr>
      <w:tr w:rsidR="00D103D4" w:rsidRPr="00D103D4" w:rsidTr="00C3705A">
        <w:trPr>
          <w:trHeight w:val="210"/>
        </w:trPr>
        <w:tc>
          <w:tcPr>
            <w:tcW w:w="632" w:type="dxa"/>
            <w:tcBorders>
              <w:top w:val="nil"/>
              <w:left w:val="nil"/>
              <w:bottom w:val="nil"/>
              <w:right w:val="nil"/>
            </w:tcBorders>
            <w:shd w:val="clear" w:color="auto" w:fill="auto"/>
            <w:vAlign w:val="center"/>
            <w:hideMark/>
          </w:tcPr>
          <w:p w:rsidR="00D103D4" w:rsidRPr="00D103D4" w:rsidRDefault="00D103D4" w:rsidP="00D103D4">
            <w:pPr>
              <w:jc w:val="center"/>
              <w:rPr>
                <w:rFonts w:ascii="Times New Roman" w:hAnsi="Times New Roman"/>
                <w:i/>
                <w:iCs/>
                <w:color w:val="000000"/>
                <w:sz w:val="22"/>
                <w:szCs w:val="22"/>
              </w:rPr>
            </w:pPr>
          </w:p>
        </w:tc>
        <w:tc>
          <w:tcPr>
            <w:tcW w:w="1729" w:type="dxa"/>
            <w:gridSpan w:val="2"/>
            <w:tcBorders>
              <w:top w:val="nil"/>
              <w:left w:val="nil"/>
              <w:bottom w:val="nil"/>
              <w:right w:val="nil"/>
            </w:tcBorders>
            <w:shd w:val="clear" w:color="auto" w:fill="auto"/>
            <w:vAlign w:val="center"/>
            <w:hideMark/>
          </w:tcPr>
          <w:p w:rsidR="00D103D4" w:rsidRPr="00D103D4" w:rsidRDefault="00D103D4" w:rsidP="00D103D4">
            <w:pPr>
              <w:jc w:val="center"/>
              <w:rPr>
                <w:rFonts w:ascii="Times New Roman" w:hAnsi="Times New Roman"/>
                <w:i/>
                <w:iCs/>
                <w:color w:val="000000"/>
                <w:sz w:val="22"/>
                <w:szCs w:val="22"/>
              </w:rPr>
            </w:pPr>
          </w:p>
        </w:tc>
        <w:tc>
          <w:tcPr>
            <w:tcW w:w="916" w:type="dxa"/>
            <w:tcBorders>
              <w:top w:val="nil"/>
              <w:left w:val="nil"/>
              <w:bottom w:val="nil"/>
              <w:right w:val="nil"/>
            </w:tcBorders>
            <w:shd w:val="clear" w:color="auto" w:fill="auto"/>
            <w:vAlign w:val="center"/>
            <w:hideMark/>
          </w:tcPr>
          <w:p w:rsidR="00D103D4" w:rsidRPr="00D103D4" w:rsidRDefault="00D103D4" w:rsidP="00D103D4">
            <w:pPr>
              <w:jc w:val="center"/>
              <w:rPr>
                <w:rFonts w:ascii="Times New Roman" w:hAnsi="Times New Roman"/>
                <w:i/>
                <w:iCs/>
                <w:color w:val="000000"/>
                <w:sz w:val="22"/>
                <w:szCs w:val="22"/>
              </w:rPr>
            </w:pPr>
          </w:p>
        </w:tc>
        <w:tc>
          <w:tcPr>
            <w:tcW w:w="1320" w:type="dxa"/>
            <w:tcBorders>
              <w:top w:val="nil"/>
              <w:left w:val="nil"/>
              <w:bottom w:val="nil"/>
              <w:right w:val="nil"/>
            </w:tcBorders>
            <w:shd w:val="clear" w:color="auto" w:fill="auto"/>
            <w:vAlign w:val="center"/>
            <w:hideMark/>
          </w:tcPr>
          <w:p w:rsidR="00D103D4" w:rsidRPr="00D103D4" w:rsidRDefault="00D103D4" w:rsidP="00D103D4">
            <w:pPr>
              <w:jc w:val="center"/>
              <w:rPr>
                <w:rFonts w:ascii="Times New Roman" w:hAnsi="Times New Roman"/>
                <w:i/>
                <w:iCs/>
                <w:color w:val="000000"/>
                <w:sz w:val="22"/>
                <w:szCs w:val="22"/>
              </w:rPr>
            </w:pPr>
          </w:p>
        </w:tc>
        <w:tc>
          <w:tcPr>
            <w:tcW w:w="1600" w:type="dxa"/>
            <w:gridSpan w:val="2"/>
            <w:tcBorders>
              <w:top w:val="nil"/>
              <w:left w:val="nil"/>
              <w:bottom w:val="nil"/>
              <w:right w:val="nil"/>
            </w:tcBorders>
            <w:shd w:val="clear" w:color="auto" w:fill="auto"/>
            <w:vAlign w:val="center"/>
            <w:hideMark/>
          </w:tcPr>
          <w:p w:rsidR="00D103D4" w:rsidRPr="00D103D4" w:rsidRDefault="00D103D4" w:rsidP="00D103D4">
            <w:pPr>
              <w:jc w:val="center"/>
              <w:rPr>
                <w:rFonts w:ascii="Times New Roman" w:hAnsi="Times New Roman"/>
                <w:i/>
                <w:iCs/>
                <w:color w:val="000000"/>
                <w:sz w:val="22"/>
                <w:szCs w:val="22"/>
              </w:rPr>
            </w:pPr>
          </w:p>
        </w:tc>
        <w:tc>
          <w:tcPr>
            <w:tcW w:w="1100" w:type="dxa"/>
            <w:tcBorders>
              <w:top w:val="nil"/>
              <w:left w:val="nil"/>
              <w:bottom w:val="nil"/>
              <w:right w:val="nil"/>
            </w:tcBorders>
            <w:shd w:val="clear" w:color="auto" w:fill="auto"/>
            <w:vAlign w:val="center"/>
            <w:hideMark/>
          </w:tcPr>
          <w:p w:rsidR="00D103D4" w:rsidRPr="00D103D4" w:rsidRDefault="00D103D4" w:rsidP="00D103D4">
            <w:pPr>
              <w:jc w:val="center"/>
              <w:rPr>
                <w:rFonts w:ascii="Times New Roman" w:hAnsi="Times New Roman"/>
                <w:i/>
                <w:iCs/>
                <w:color w:val="000000"/>
                <w:sz w:val="22"/>
                <w:szCs w:val="22"/>
              </w:rPr>
            </w:pPr>
          </w:p>
        </w:tc>
        <w:tc>
          <w:tcPr>
            <w:tcW w:w="720" w:type="dxa"/>
            <w:tcBorders>
              <w:top w:val="nil"/>
              <w:left w:val="nil"/>
              <w:bottom w:val="nil"/>
              <w:right w:val="nil"/>
            </w:tcBorders>
            <w:shd w:val="clear" w:color="auto" w:fill="auto"/>
            <w:vAlign w:val="center"/>
            <w:hideMark/>
          </w:tcPr>
          <w:p w:rsidR="00D103D4" w:rsidRPr="00D103D4" w:rsidRDefault="00D103D4" w:rsidP="00D103D4">
            <w:pPr>
              <w:jc w:val="center"/>
              <w:rPr>
                <w:rFonts w:ascii="Times New Roman" w:hAnsi="Times New Roman"/>
                <w:i/>
                <w:iCs/>
                <w:color w:val="000000"/>
                <w:sz w:val="22"/>
                <w:szCs w:val="22"/>
              </w:rPr>
            </w:pPr>
          </w:p>
        </w:tc>
        <w:tc>
          <w:tcPr>
            <w:tcW w:w="1180" w:type="dxa"/>
            <w:tcBorders>
              <w:top w:val="nil"/>
              <w:left w:val="nil"/>
              <w:bottom w:val="nil"/>
              <w:right w:val="nil"/>
            </w:tcBorders>
            <w:shd w:val="clear" w:color="auto" w:fill="auto"/>
            <w:noWrap/>
            <w:vAlign w:val="bottom"/>
            <w:hideMark/>
          </w:tcPr>
          <w:p w:rsidR="00D103D4" w:rsidRPr="00D103D4" w:rsidRDefault="00D103D4" w:rsidP="00D103D4">
            <w:pPr>
              <w:jc w:val="center"/>
              <w:rPr>
                <w:rFonts w:ascii="Calibri" w:hAnsi="Calibri" w:cs="Calibri"/>
                <w:color w:val="000000"/>
                <w:sz w:val="22"/>
                <w:szCs w:val="22"/>
              </w:rPr>
            </w:pPr>
          </w:p>
        </w:tc>
        <w:tc>
          <w:tcPr>
            <w:tcW w:w="1420" w:type="dxa"/>
            <w:gridSpan w:val="2"/>
            <w:tcBorders>
              <w:top w:val="nil"/>
              <w:left w:val="nil"/>
              <w:bottom w:val="nil"/>
              <w:right w:val="nil"/>
            </w:tcBorders>
            <w:shd w:val="clear" w:color="auto" w:fill="auto"/>
            <w:noWrap/>
            <w:vAlign w:val="bottom"/>
            <w:hideMark/>
          </w:tcPr>
          <w:p w:rsidR="00D103D4" w:rsidRPr="00D103D4" w:rsidRDefault="00D103D4" w:rsidP="00D103D4">
            <w:pPr>
              <w:rPr>
                <w:rFonts w:ascii="Calibri" w:hAnsi="Calibri" w:cs="Calibri"/>
                <w:color w:val="000000"/>
                <w:sz w:val="22"/>
                <w:szCs w:val="22"/>
              </w:rPr>
            </w:pPr>
          </w:p>
        </w:tc>
      </w:tr>
      <w:tr w:rsidR="00D103D4" w:rsidRPr="00D103D4" w:rsidTr="00C3705A">
        <w:trPr>
          <w:trHeight w:val="1230"/>
        </w:trPr>
        <w:tc>
          <w:tcPr>
            <w:tcW w:w="632" w:type="dxa"/>
            <w:tcBorders>
              <w:top w:val="single" w:sz="4" w:space="0" w:color="auto"/>
              <w:left w:val="single" w:sz="4" w:space="0" w:color="auto"/>
              <w:bottom w:val="single" w:sz="4" w:space="0" w:color="auto"/>
              <w:right w:val="nil"/>
            </w:tcBorders>
            <w:shd w:val="clear" w:color="auto" w:fill="auto"/>
            <w:noWrap/>
            <w:vAlign w:val="center"/>
            <w:hideMark/>
          </w:tcPr>
          <w:p w:rsidR="00D103D4" w:rsidRPr="00D103D4" w:rsidRDefault="00D103D4" w:rsidP="00D103D4">
            <w:pPr>
              <w:jc w:val="center"/>
              <w:rPr>
                <w:rFonts w:ascii="Times New Roman" w:hAnsi="Times New Roman"/>
                <w:b/>
                <w:bCs/>
                <w:color w:val="000000"/>
                <w:sz w:val="22"/>
                <w:szCs w:val="22"/>
              </w:rPr>
            </w:pPr>
            <w:r w:rsidRPr="00D103D4">
              <w:rPr>
                <w:rFonts w:ascii="Times New Roman" w:hAnsi="Times New Roman"/>
                <w:b/>
                <w:bCs/>
                <w:color w:val="000000"/>
                <w:sz w:val="22"/>
                <w:szCs w:val="22"/>
              </w:rPr>
              <w:t>STT</w:t>
            </w:r>
          </w:p>
        </w:tc>
        <w:tc>
          <w:tcPr>
            <w:tcW w:w="1729" w:type="dxa"/>
            <w:gridSpan w:val="2"/>
            <w:tcBorders>
              <w:top w:val="single" w:sz="4" w:space="0" w:color="auto"/>
              <w:left w:val="single" w:sz="4" w:space="0" w:color="auto"/>
              <w:bottom w:val="single" w:sz="4" w:space="0" w:color="auto"/>
              <w:right w:val="nil"/>
            </w:tcBorders>
            <w:shd w:val="clear" w:color="auto" w:fill="auto"/>
            <w:noWrap/>
            <w:vAlign w:val="center"/>
            <w:hideMark/>
          </w:tcPr>
          <w:p w:rsidR="00D103D4" w:rsidRPr="00D103D4" w:rsidRDefault="00D103D4" w:rsidP="00D103D4">
            <w:pPr>
              <w:jc w:val="center"/>
              <w:rPr>
                <w:rFonts w:ascii="Times New Roman" w:hAnsi="Times New Roman"/>
                <w:b/>
                <w:bCs/>
                <w:color w:val="000000"/>
                <w:sz w:val="22"/>
                <w:szCs w:val="22"/>
              </w:rPr>
            </w:pPr>
            <w:r w:rsidRPr="00D103D4">
              <w:rPr>
                <w:rFonts w:ascii="Times New Roman" w:hAnsi="Times New Roman"/>
                <w:b/>
                <w:bCs/>
                <w:color w:val="000000"/>
                <w:sz w:val="22"/>
                <w:szCs w:val="22"/>
              </w:rPr>
              <w:t>Họ và</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b/>
                <w:bCs/>
                <w:color w:val="000000"/>
                <w:sz w:val="22"/>
                <w:szCs w:val="22"/>
              </w:rPr>
            </w:pPr>
            <w:r w:rsidRPr="00D103D4">
              <w:rPr>
                <w:rFonts w:ascii="Times New Roman" w:hAnsi="Times New Roman"/>
                <w:b/>
                <w:bCs/>
                <w:color w:val="000000"/>
                <w:sz w:val="22"/>
                <w:szCs w:val="22"/>
              </w:rPr>
              <w:t>tên</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b/>
                <w:bCs/>
                <w:color w:val="000000"/>
                <w:sz w:val="22"/>
                <w:szCs w:val="22"/>
              </w:rPr>
            </w:pPr>
            <w:r w:rsidRPr="00D103D4">
              <w:rPr>
                <w:rFonts w:ascii="Times New Roman" w:hAnsi="Times New Roman"/>
                <w:b/>
                <w:bCs/>
                <w:color w:val="000000"/>
                <w:sz w:val="22"/>
                <w:szCs w:val="22"/>
              </w:rPr>
              <w:t>Ngày sinh</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b/>
                <w:bCs/>
                <w:color w:val="000000"/>
                <w:sz w:val="22"/>
                <w:szCs w:val="22"/>
              </w:rPr>
            </w:pPr>
            <w:r w:rsidRPr="00D103D4">
              <w:rPr>
                <w:rFonts w:ascii="Times New Roman" w:hAnsi="Times New Roman"/>
                <w:b/>
                <w:bCs/>
                <w:color w:val="000000"/>
                <w:sz w:val="22"/>
                <w:szCs w:val="22"/>
              </w:rPr>
              <w:t>Lớp</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D103D4" w:rsidRPr="00D103D4" w:rsidRDefault="00D103D4" w:rsidP="00D103D4">
            <w:pPr>
              <w:jc w:val="center"/>
              <w:rPr>
                <w:rFonts w:ascii="Times New Roman" w:hAnsi="Times New Roman"/>
                <w:b/>
                <w:bCs/>
                <w:color w:val="000000"/>
                <w:sz w:val="22"/>
                <w:szCs w:val="22"/>
              </w:rPr>
            </w:pPr>
            <w:r w:rsidRPr="00D103D4">
              <w:rPr>
                <w:rFonts w:ascii="Times New Roman" w:hAnsi="Times New Roman"/>
                <w:b/>
                <w:bCs/>
                <w:color w:val="000000"/>
                <w:sz w:val="22"/>
                <w:szCs w:val="22"/>
              </w:rPr>
              <w:t>Mức HB toàn phần (đ/tháng)</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D103D4" w:rsidRPr="00D103D4" w:rsidRDefault="00D103D4" w:rsidP="00D103D4">
            <w:pPr>
              <w:jc w:val="center"/>
              <w:rPr>
                <w:rFonts w:ascii="Times New Roman" w:hAnsi="Times New Roman"/>
                <w:b/>
                <w:bCs/>
                <w:color w:val="000000"/>
                <w:sz w:val="22"/>
                <w:szCs w:val="22"/>
              </w:rPr>
            </w:pPr>
            <w:r w:rsidRPr="00D103D4">
              <w:rPr>
                <w:rFonts w:ascii="Times New Roman" w:hAnsi="Times New Roman"/>
                <w:b/>
                <w:bCs/>
                <w:color w:val="000000"/>
                <w:sz w:val="22"/>
                <w:szCs w:val="22"/>
              </w:rPr>
              <w:t>Mức</w:t>
            </w:r>
            <w:r w:rsidRPr="00D103D4">
              <w:rPr>
                <w:rFonts w:ascii="Times New Roman" w:hAnsi="Times New Roman"/>
                <w:b/>
                <w:bCs/>
                <w:color w:val="000000"/>
                <w:sz w:val="22"/>
                <w:szCs w:val="22"/>
              </w:rPr>
              <w:br/>
              <w:t xml:space="preserve"> ưu đãi</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103D4" w:rsidRPr="00D103D4" w:rsidRDefault="00D103D4" w:rsidP="00D103D4">
            <w:pPr>
              <w:jc w:val="center"/>
              <w:rPr>
                <w:rFonts w:ascii="Times New Roman" w:hAnsi="Times New Roman"/>
                <w:b/>
                <w:bCs/>
                <w:color w:val="000000"/>
                <w:sz w:val="22"/>
                <w:szCs w:val="22"/>
              </w:rPr>
            </w:pPr>
            <w:r w:rsidRPr="00D103D4">
              <w:rPr>
                <w:rFonts w:ascii="Times New Roman" w:hAnsi="Times New Roman"/>
                <w:b/>
                <w:bCs/>
                <w:color w:val="000000"/>
                <w:sz w:val="22"/>
                <w:szCs w:val="22"/>
              </w:rPr>
              <w:t>Mức Bồi dưỡng nghề (đ/tháng)</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D103D4" w:rsidRPr="00D103D4" w:rsidRDefault="00D103D4" w:rsidP="00D103D4">
            <w:pPr>
              <w:jc w:val="center"/>
              <w:rPr>
                <w:rFonts w:ascii="Times New Roman" w:hAnsi="Times New Roman"/>
                <w:b/>
                <w:bCs/>
                <w:color w:val="000000"/>
                <w:sz w:val="22"/>
                <w:szCs w:val="22"/>
              </w:rPr>
            </w:pPr>
            <w:r w:rsidRPr="00D103D4">
              <w:rPr>
                <w:rFonts w:ascii="Times New Roman" w:hAnsi="Times New Roman"/>
                <w:b/>
                <w:bCs/>
                <w:color w:val="000000"/>
                <w:sz w:val="22"/>
                <w:szCs w:val="22"/>
              </w:rPr>
              <w:t>Thành tiền</w:t>
            </w:r>
            <w:r w:rsidRPr="00D103D4">
              <w:rPr>
                <w:rFonts w:ascii="Times New Roman" w:hAnsi="Times New Roman"/>
                <w:b/>
                <w:bCs/>
                <w:color w:val="000000"/>
                <w:sz w:val="22"/>
                <w:szCs w:val="22"/>
              </w:rPr>
              <w:br/>
              <w:t>(Mức BD nghề x 5 tháng)</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Chu Thị Thanh</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Dung</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03/09/2001</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K8</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Vũ Thị Thu</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Huyền</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25/05/2002</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K8</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3</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Lê Thị Thu</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Hường</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07/10/2000</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K8</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Lê Khánh </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Ly</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14/12/2000</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K8</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Hoàng Thảo </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My</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21/10/2002</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K8</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6</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0"/>
                <w:szCs w:val="20"/>
              </w:rPr>
            </w:pPr>
            <w:r w:rsidRPr="00D103D4">
              <w:rPr>
                <w:rFonts w:ascii="Times New Roman" w:hAnsi="Times New Roman"/>
                <w:color w:val="000000"/>
                <w:sz w:val="20"/>
                <w:szCs w:val="20"/>
              </w:rPr>
              <w:t xml:space="preserve">Nguyễn Thị Thanh </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Nga</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05/09/1999</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K8</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7</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Nguyễn Linh</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Chi</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16/10/2003</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K9</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8</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Nguyễn Thị Thu</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Linh</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10/09/2000</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K9</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9</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Vũ Thị Mai</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Linh</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26/11/2002</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K9</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Nguyễn Phương</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Thảo</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03/11/2004</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K9</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11</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Du Thị Thu</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Trang</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29/11/2003</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K9</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12</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Phan Ngân</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Hạnh</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30/08/2003</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K9</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13</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Ngô Kiều</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Anh</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31/12/2002</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K10</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14</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Nguyễn Đỗ Vân</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Giang</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16/03/2005</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K10</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15</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Đỗ Thùy</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Linh</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26/09/2001</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K10</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16</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Huỳnh Khánh</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Linh</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08/09/2004</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K10</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17</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Nguyễn Hà</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Linh</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16/06/2005</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K10</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18</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Nguyễn Phương</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Linh</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30/08/2005</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K10</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19</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0"/>
                <w:szCs w:val="20"/>
              </w:rPr>
            </w:pPr>
            <w:r w:rsidRPr="00D103D4">
              <w:rPr>
                <w:rFonts w:ascii="Times New Roman" w:hAnsi="Times New Roman"/>
                <w:color w:val="000000"/>
                <w:sz w:val="20"/>
                <w:szCs w:val="20"/>
              </w:rPr>
              <w:t>Đạng Huyền Khánh</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Ly</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14/10/2004</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K10</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20</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Đỗ Quỳnh Hồng</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Ngọc</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30/11/2006</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K10</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Bùi Thị Thu</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Thảo</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19/10/2003</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K10</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22</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Lê Phương</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Thảo</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09/06/2002</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K10</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23</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Đồng Minh</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Thư</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18/02/2005</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K10</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24</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Phạm Thị Minh</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Thư</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23/01/2004</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K10</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25</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Phạm Huyền</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Trang</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17/01/2004</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K10</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26</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Nguyễn Diệu </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Anh</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12/11/2006</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K11</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27</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Phan Lâm </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Diễm</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04/04/2007</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K11</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lastRenderedPageBreak/>
              <w:t>28</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Nguyễn Thùy </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Dương</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25/02/2007</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K11</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29</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Nguyễn Hương </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Giang</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18/03/2007</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K11</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30</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Vũ Gia</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Khánh</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02/09/2009</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K11</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31</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Nguyễn Hồng</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Lam</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23/09/2007</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K11</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32</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Lê Quỳnh Giao </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Linh</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28/12/2006</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K11</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33</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Nguyễn Hồng </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Minh</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29/03/2006</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K11</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34</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Đinh Yến </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Nhi</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27/05/2007</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K11</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35</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Vi Diệp </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Thương</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21/05/2007</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K11</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36</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Bùi Kiều </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Trang</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27/12/2006</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K11</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37</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Phạm Thảo </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Trân</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25/03/2006</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K11</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38</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Vũ Thu </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Trang</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10/02/2008</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TC Múa K11</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39</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Đào Hồng </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Hạnh</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04/02/2001</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Đào Thị Khánh</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Ly</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24/10/2002</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41</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Phạm Tiến </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Trung</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14/11/2001</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42</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Ngô Quang</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Tùng</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01/10/2002</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43</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Trần Nam</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Chinh</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05/11/2003</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K11</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44</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Phạm Diễm </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Quỳnh</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08/12/2004</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K11</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45</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Trần Thùy</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Anh</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30/07/2003</w:t>
            </w:r>
          </w:p>
        </w:tc>
        <w:tc>
          <w:tcPr>
            <w:tcW w:w="1600"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K12</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46</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Trương Công</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Chiêu</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06/01/2003</w:t>
            </w:r>
          </w:p>
        </w:tc>
        <w:tc>
          <w:tcPr>
            <w:tcW w:w="1600"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K12</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47</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0"/>
                <w:szCs w:val="20"/>
              </w:rPr>
            </w:pPr>
            <w:r w:rsidRPr="00D103D4">
              <w:rPr>
                <w:rFonts w:ascii="Times New Roman" w:hAnsi="Times New Roman"/>
                <w:color w:val="000000"/>
                <w:sz w:val="20"/>
                <w:szCs w:val="20"/>
              </w:rPr>
              <w:t>Nguyễn Thị Hương</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Duyên</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16/12/2005</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K13</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48</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Bế Thu</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Huyền</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03/07/2002</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K13</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49</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Vũ Trọng</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Huynh</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11/06/2000</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K13</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50</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Trần Đình Quốc</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Khánh</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02/09/2003</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K13</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51</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Ngô Thị Ngọc</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Mai</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27/10/2005</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K13</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52</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Lê Như</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Ngọc</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02/10/2006</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K13</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Nguyễn Lan</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Nhi</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20/07/2005</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K13</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54</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Đỗ Văn</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Nhuận</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09/07/2000</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K13</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55</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Trần Minh</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Thu</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12/06/2006</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K13</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56</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Nguyễn Cẩm</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Trang</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04/08/2001</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K13</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39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57</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Nguyễn Quang</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Hưng</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12/10/2003</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K13</w:t>
            </w:r>
          </w:p>
        </w:tc>
        <w:tc>
          <w:tcPr>
            <w:tcW w:w="110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58</w:t>
            </w:r>
          </w:p>
        </w:tc>
        <w:tc>
          <w:tcPr>
            <w:tcW w:w="1729" w:type="dxa"/>
            <w:gridSpan w:val="2"/>
            <w:tcBorders>
              <w:top w:val="nil"/>
              <w:left w:val="nil"/>
              <w:bottom w:val="single" w:sz="4" w:space="0" w:color="auto"/>
              <w:right w:val="nil"/>
            </w:tcBorders>
            <w:shd w:val="clear" w:color="auto" w:fill="auto"/>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Ngô phương</w:t>
            </w:r>
          </w:p>
        </w:tc>
        <w:tc>
          <w:tcPr>
            <w:tcW w:w="916" w:type="dxa"/>
            <w:tcBorders>
              <w:top w:val="nil"/>
              <w:left w:val="nil"/>
              <w:bottom w:val="single" w:sz="4" w:space="0" w:color="auto"/>
              <w:right w:val="single" w:sz="4" w:space="0" w:color="auto"/>
            </w:tcBorders>
            <w:shd w:val="clear" w:color="auto" w:fill="auto"/>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Anh</w:t>
            </w:r>
          </w:p>
        </w:tc>
        <w:tc>
          <w:tcPr>
            <w:tcW w:w="1320" w:type="dxa"/>
            <w:tcBorders>
              <w:top w:val="nil"/>
              <w:left w:val="nil"/>
              <w:bottom w:val="single" w:sz="4" w:space="0" w:color="auto"/>
              <w:right w:val="single" w:sz="4" w:space="0" w:color="auto"/>
            </w:tcBorders>
            <w:shd w:val="clear" w:color="auto" w:fill="auto"/>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31/05/2004</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K14</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59</w:t>
            </w:r>
          </w:p>
        </w:tc>
        <w:tc>
          <w:tcPr>
            <w:tcW w:w="1729" w:type="dxa"/>
            <w:gridSpan w:val="2"/>
            <w:tcBorders>
              <w:top w:val="nil"/>
              <w:left w:val="nil"/>
              <w:bottom w:val="single" w:sz="4" w:space="0" w:color="auto"/>
              <w:right w:val="nil"/>
            </w:tcBorders>
            <w:shd w:val="clear" w:color="auto" w:fill="auto"/>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Nguyễn Trần Huệ</w:t>
            </w:r>
          </w:p>
        </w:tc>
        <w:tc>
          <w:tcPr>
            <w:tcW w:w="916" w:type="dxa"/>
            <w:tcBorders>
              <w:top w:val="nil"/>
              <w:left w:val="nil"/>
              <w:bottom w:val="single" w:sz="4" w:space="0" w:color="auto"/>
              <w:right w:val="single" w:sz="4" w:space="0" w:color="auto"/>
            </w:tcBorders>
            <w:shd w:val="clear" w:color="auto" w:fill="auto"/>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Chi</w:t>
            </w:r>
          </w:p>
        </w:tc>
        <w:tc>
          <w:tcPr>
            <w:tcW w:w="1320" w:type="dxa"/>
            <w:tcBorders>
              <w:top w:val="nil"/>
              <w:left w:val="nil"/>
              <w:bottom w:val="single" w:sz="4" w:space="0" w:color="auto"/>
              <w:right w:val="single" w:sz="4" w:space="0" w:color="auto"/>
            </w:tcBorders>
            <w:shd w:val="clear" w:color="auto" w:fill="auto"/>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07/07/2008</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K14</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60</w:t>
            </w:r>
          </w:p>
        </w:tc>
        <w:tc>
          <w:tcPr>
            <w:tcW w:w="1729" w:type="dxa"/>
            <w:gridSpan w:val="2"/>
            <w:tcBorders>
              <w:top w:val="nil"/>
              <w:left w:val="nil"/>
              <w:bottom w:val="single" w:sz="4" w:space="0" w:color="auto"/>
              <w:right w:val="nil"/>
            </w:tcBorders>
            <w:shd w:val="clear" w:color="auto" w:fill="auto"/>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Trần Phạm Ánh</w:t>
            </w:r>
          </w:p>
        </w:tc>
        <w:tc>
          <w:tcPr>
            <w:tcW w:w="916" w:type="dxa"/>
            <w:tcBorders>
              <w:top w:val="nil"/>
              <w:left w:val="nil"/>
              <w:bottom w:val="single" w:sz="4" w:space="0" w:color="auto"/>
              <w:right w:val="single" w:sz="4" w:space="0" w:color="auto"/>
            </w:tcBorders>
            <w:shd w:val="clear" w:color="auto" w:fill="auto"/>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Dương</w:t>
            </w:r>
          </w:p>
        </w:tc>
        <w:tc>
          <w:tcPr>
            <w:tcW w:w="1320" w:type="dxa"/>
            <w:tcBorders>
              <w:top w:val="nil"/>
              <w:left w:val="nil"/>
              <w:bottom w:val="single" w:sz="4" w:space="0" w:color="auto"/>
              <w:right w:val="single" w:sz="4" w:space="0" w:color="auto"/>
            </w:tcBorders>
            <w:shd w:val="clear" w:color="auto" w:fill="auto"/>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10/10/2006</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K14</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lastRenderedPageBreak/>
              <w:t>61</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Vũ Khánh</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Hòa</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10/06/2006</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K14</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62</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Nguyễn Gia </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Linh</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26/05/2002</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K14</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63</w:t>
            </w:r>
          </w:p>
        </w:tc>
        <w:tc>
          <w:tcPr>
            <w:tcW w:w="1729" w:type="dxa"/>
            <w:gridSpan w:val="2"/>
            <w:tcBorders>
              <w:top w:val="nil"/>
              <w:left w:val="nil"/>
              <w:bottom w:val="single" w:sz="4" w:space="0" w:color="auto"/>
              <w:right w:val="nil"/>
            </w:tcBorders>
            <w:shd w:val="clear" w:color="auto" w:fill="auto"/>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Đỗ Thị Quỳnh</w:t>
            </w:r>
          </w:p>
        </w:tc>
        <w:tc>
          <w:tcPr>
            <w:tcW w:w="916" w:type="dxa"/>
            <w:tcBorders>
              <w:top w:val="nil"/>
              <w:left w:val="nil"/>
              <w:bottom w:val="single" w:sz="4" w:space="0" w:color="auto"/>
              <w:right w:val="single" w:sz="4" w:space="0" w:color="auto"/>
            </w:tcBorders>
            <w:shd w:val="clear" w:color="auto" w:fill="auto"/>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Như</w:t>
            </w:r>
          </w:p>
        </w:tc>
        <w:tc>
          <w:tcPr>
            <w:tcW w:w="1320" w:type="dxa"/>
            <w:tcBorders>
              <w:top w:val="nil"/>
              <w:left w:val="nil"/>
              <w:bottom w:val="single" w:sz="4" w:space="0" w:color="auto"/>
              <w:right w:val="single" w:sz="4" w:space="0" w:color="auto"/>
            </w:tcBorders>
            <w:shd w:val="clear" w:color="auto" w:fill="auto"/>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14/01/2002</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K14</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64</w:t>
            </w:r>
          </w:p>
        </w:tc>
        <w:tc>
          <w:tcPr>
            <w:tcW w:w="1729" w:type="dxa"/>
            <w:gridSpan w:val="2"/>
            <w:tcBorders>
              <w:top w:val="nil"/>
              <w:left w:val="nil"/>
              <w:bottom w:val="single" w:sz="4" w:space="0" w:color="auto"/>
              <w:right w:val="nil"/>
            </w:tcBorders>
            <w:shd w:val="clear" w:color="auto" w:fill="auto"/>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Tạ Thị Huyền</w:t>
            </w:r>
          </w:p>
        </w:tc>
        <w:tc>
          <w:tcPr>
            <w:tcW w:w="916" w:type="dxa"/>
            <w:tcBorders>
              <w:top w:val="nil"/>
              <w:left w:val="nil"/>
              <w:bottom w:val="single" w:sz="4" w:space="0" w:color="auto"/>
              <w:right w:val="single" w:sz="4" w:space="0" w:color="auto"/>
            </w:tcBorders>
            <w:shd w:val="clear" w:color="auto" w:fill="auto"/>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Trang</w:t>
            </w:r>
          </w:p>
        </w:tc>
        <w:tc>
          <w:tcPr>
            <w:tcW w:w="1320" w:type="dxa"/>
            <w:tcBorders>
              <w:top w:val="nil"/>
              <w:left w:val="nil"/>
              <w:bottom w:val="single" w:sz="4" w:space="0" w:color="auto"/>
              <w:right w:val="single" w:sz="4" w:space="0" w:color="auto"/>
            </w:tcBorders>
            <w:shd w:val="clear" w:color="auto" w:fill="auto"/>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15/08/2002</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K14</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65</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Từ</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Huy</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08/08/2002</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K14</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66</w:t>
            </w:r>
          </w:p>
        </w:tc>
        <w:tc>
          <w:tcPr>
            <w:tcW w:w="1729"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Hứa Lê Thùy</w:t>
            </w:r>
          </w:p>
        </w:tc>
        <w:tc>
          <w:tcPr>
            <w:tcW w:w="916"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Anh</w:t>
            </w:r>
          </w:p>
        </w:tc>
        <w:tc>
          <w:tcPr>
            <w:tcW w:w="13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06/09/2003</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K14</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39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67</w:t>
            </w:r>
          </w:p>
        </w:tc>
        <w:tc>
          <w:tcPr>
            <w:tcW w:w="1729" w:type="dxa"/>
            <w:gridSpan w:val="2"/>
            <w:tcBorders>
              <w:top w:val="nil"/>
              <w:left w:val="nil"/>
              <w:bottom w:val="nil"/>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Nguyễn Thị Huyền</w:t>
            </w:r>
          </w:p>
        </w:tc>
        <w:tc>
          <w:tcPr>
            <w:tcW w:w="916" w:type="dxa"/>
            <w:tcBorders>
              <w:top w:val="nil"/>
              <w:left w:val="nil"/>
              <w:bottom w:val="nil"/>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Chi</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28/10/2003</w:t>
            </w:r>
          </w:p>
        </w:tc>
        <w:tc>
          <w:tcPr>
            <w:tcW w:w="1600" w:type="dxa"/>
            <w:gridSpan w:val="2"/>
            <w:tcBorders>
              <w:top w:val="nil"/>
              <w:left w:val="nil"/>
              <w:bottom w:val="nil"/>
              <w:right w:val="single" w:sz="4" w:space="0" w:color="auto"/>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K14</w:t>
            </w:r>
          </w:p>
        </w:tc>
        <w:tc>
          <w:tcPr>
            <w:tcW w:w="1100" w:type="dxa"/>
            <w:tcBorders>
              <w:top w:val="nil"/>
              <w:left w:val="nil"/>
              <w:bottom w:val="nil"/>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nil"/>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nil"/>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nil"/>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68</w:t>
            </w:r>
          </w:p>
        </w:tc>
        <w:tc>
          <w:tcPr>
            <w:tcW w:w="1729" w:type="dxa"/>
            <w:gridSpan w:val="2"/>
            <w:tcBorders>
              <w:top w:val="single" w:sz="4" w:space="0" w:color="auto"/>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Lê Quỳnh </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Anh</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26/09/2006</w:t>
            </w:r>
          </w:p>
        </w:tc>
        <w:tc>
          <w:tcPr>
            <w:tcW w:w="1600" w:type="dxa"/>
            <w:gridSpan w:val="2"/>
            <w:tcBorders>
              <w:top w:val="single" w:sz="4" w:space="0" w:color="auto"/>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69</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Đoàn Quang</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Bình</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04/04/1996</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K15</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70</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Phạm Hải</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Đăng</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31/10/2007</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K15</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71</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Quách Bùi Ngọc </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Diệp</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09/06/2007</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K15</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72</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Ngô Vương Anh</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Đức</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01/10/2001</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K15</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73</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Đồng Anh</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Dũng</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08/07/2007</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K15</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74</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Tạ Tiến</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Dũng</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25/07/2006</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K15</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75</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Phạm Ngọc </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Huyền</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16/11/2006</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K15</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76</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Trần Thị Thu</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Huyền</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24/03/2002</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K15</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77</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Nguyễn Thảo</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My</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11/02/2006</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K15</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78</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Lê Thị Hà </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My</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06/04/2008</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K15</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79</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Phạm Quỳnh </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Như</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06.02.2007</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K15</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80</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Đồng Anh </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Thơ</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28/12/2007</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K15</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2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81</w:t>
            </w:r>
          </w:p>
        </w:tc>
        <w:tc>
          <w:tcPr>
            <w:tcW w:w="1729" w:type="dxa"/>
            <w:gridSpan w:val="2"/>
            <w:tcBorders>
              <w:top w:val="nil"/>
              <w:left w:val="nil"/>
              <w:bottom w:val="single" w:sz="4" w:space="0" w:color="auto"/>
              <w:right w:val="nil"/>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 xml:space="preserve">Trần Hoài </w:t>
            </w:r>
          </w:p>
        </w:tc>
        <w:tc>
          <w:tcPr>
            <w:tcW w:w="916"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rPr>
                <w:rFonts w:ascii="Times New Roman" w:hAnsi="Times New Roman"/>
                <w:color w:val="000000"/>
                <w:sz w:val="22"/>
                <w:szCs w:val="22"/>
              </w:rPr>
            </w:pPr>
            <w:r w:rsidRPr="00D103D4">
              <w:rPr>
                <w:rFonts w:ascii="Times New Roman" w:hAnsi="Times New Roman"/>
                <w:color w:val="000000"/>
                <w:sz w:val="22"/>
                <w:szCs w:val="22"/>
              </w:rPr>
              <w:t>Thương</w:t>
            </w:r>
          </w:p>
        </w:tc>
        <w:tc>
          <w:tcPr>
            <w:tcW w:w="1320" w:type="dxa"/>
            <w:tcBorders>
              <w:top w:val="nil"/>
              <w:left w:val="nil"/>
              <w:bottom w:val="single" w:sz="4" w:space="0" w:color="auto"/>
              <w:right w:val="single" w:sz="4" w:space="0" w:color="auto"/>
            </w:tcBorders>
            <w:shd w:val="clear" w:color="auto" w:fill="auto"/>
            <w:noWrap/>
            <w:vAlign w:val="center"/>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20/10/2007</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color w:val="000000"/>
                <w:sz w:val="18"/>
                <w:szCs w:val="18"/>
              </w:rPr>
            </w:pPr>
            <w:r w:rsidRPr="00D103D4">
              <w:rPr>
                <w:rFonts w:ascii="Times New Roman" w:hAnsi="Times New Roman"/>
                <w:color w:val="000000"/>
                <w:sz w:val="18"/>
                <w:szCs w:val="18"/>
              </w:rPr>
              <w:t>TC Nhạc Cụ K15</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535.000</w:t>
            </w:r>
          </w:p>
        </w:tc>
        <w:tc>
          <w:tcPr>
            <w:tcW w:w="72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214.000</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r w:rsidRPr="00D103D4">
              <w:rPr>
                <w:rFonts w:ascii="Times New Roman" w:hAnsi="Times New Roman"/>
                <w:color w:val="000000"/>
                <w:sz w:val="22"/>
                <w:szCs w:val="22"/>
              </w:rPr>
              <w:t>1.070.000</w:t>
            </w:r>
          </w:p>
        </w:tc>
      </w:tr>
      <w:tr w:rsidR="00D103D4" w:rsidRPr="00D103D4" w:rsidTr="00C3705A">
        <w:trPr>
          <w:trHeight w:val="405"/>
        </w:trPr>
        <w:tc>
          <w:tcPr>
            <w:tcW w:w="3277" w:type="dxa"/>
            <w:gridSpan w:val="4"/>
            <w:tcBorders>
              <w:top w:val="single" w:sz="4" w:space="0" w:color="auto"/>
              <w:left w:val="single" w:sz="4" w:space="0" w:color="auto"/>
              <w:bottom w:val="single" w:sz="4" w:space="0" w:color="auto"/>
              <w:right w:val="nil"/>
            </w:tcBorders>
            <w:shd w:val="clear" w:color="auto" w:fill="auto"/>
            <w:vAlign w:val="center"/>
            <w:hideMark/>
          </w:tcPr>
          <w:p w:rsidR="00D103D4" w:rsidRPr="00D103D4" w:rsidRDefault="00D103D4" w:rsidP="00D103D4">
            <w:pPr>
              <w:jc w:val="center"/>
              <w:rPr>
                <w:rFonts w:ascii="Times New Roman" w:hAnsi="Times New Roman"/>
                <w:b/>
                <w:bCs/>
                <w:color w:val="000000"/>
                <w:sz w:val="22"/>
                <w:szCs w:val="22"/>
              </w:rPr>
            </w:pPr>
            <w:r w:rsidRPr="00D103D4">
              <w:rPr>
                <w:rFonts w:ascii="Times New Roman" w:hAnsi="Times New Roman"/>
                <w:b/>
                <w:bCs/>
                <w:color w:val="000000"/>
                <w:sz w:val="22"/>
                <w:szCs w:val="22"/>
              </w:rPr>
              <w:t>Cộng:</w:t>
            </w:r>
          </w:p>
        </w:tc>
        <w:tc>
          <w:tcPr>
            <w:tcW w:w="1320" w:type="dxa"/>
            <w:tcBorders>
              <w:top w:val="nil"/>
              <w:left w:val="nil"/>
              <w:bottom w:val="single" w:sz="4" w:space="0" w:color="auto"/>
              <w:right w:val="nil"/>
            </w:tcBorders>
            <w:shd w:val="clear" w:color="auto" w:fill="auto"/>
            <w:noWrap/>
            <w:vAlign w:val="bottom"/>
            <w:hideMark/>
          </w:tcPr>
          <w:p w:rsidR="00D103D4" w:rsidRPr="00D103D4" w:rsidRDefault="00D103D4" w:rsidP="00D103D4">
            <w:pPr>
              <w:jc w:val="center"/>
              <w:rPr>
                <w:rFonts w:ascii="Times New Roman" w:hAnsi="Times New Roman"/>
                <w:b/>
                <w:bCs/>
                <w:color w:val="000000"/>
                <w:sz w:val="22"/>
                <w:szCs w:val="22"/>
              </w:rPr>
            </w:pPr>
            <w:r w:rsidRPr="00D103D4">
              <w:rPr>
                <w:rFonts w:ascii="Times New Roman" w:hAnsi="Times New Roman"/>
                <w:b/>
                <w:bCs/>
                <w:color w:val="000000"/>
                <w:sz w:val="22"/>
                <w:szCs w:val="22"/>
              </w:rPr>
              <w:t> </w:t>
            </w:r>
          </w:p>
        </w:tc>
        <w:tc>
          <w:tcPr>
            <w:tcW w:w="1600" w:type="dxa"/>
            <w:gridSpan w:val="2"/>
            <w:tcBorders>
              <w:top w:val="nil"/>
              <w:left w:val="nil"/>
              <w:bottom w:val="single" w:sz="4" w:space="0" w:color="auto"/>
              <w:right w:val="nil"/>
            </w:tcBorders>
            <w:shd w:val="clear" w:color="auto" w:fill="auto"/>
            <w:noWrap/>
            <w:vAlign w:val="bottom"/>
            <w:hideMark/>
          </w:tcPr>
          <w:p w:rsidR="00D103D4" w:rsidRPr="00D103D4" w:rsidRDefault="00D103D4" w:rsidP="00D103D4">
            <w:pPr>
              <w:rPr>
                <w:rFonts w:ascii="Times New Roman" w:hAnsi="Times New Roman"/>
                <w:b/>
                <w:bCs/>
                <w:color w:val="000000"/>
                <w:sz w:val="22"/>
                <w:szCs w:val="22"/>
              </w:rPr>
            </w:pPr>
            <w:r w:rsidRPr="00D103D4">
              <w:rPr>
                <w:rFonts w:ascii="Times New Roman" w:hAnsi="Times New Roman"/>
                <w:b/>
                <w:bCs/>
                <w:color w:val="000000"/>
                <w:sz w:val="22"/>
                <w:szCs w:val="22"/>
              </w:rPr>
              <w:t> </w:t>
            </w:r>
          </w:p>
        </w:tc>
        <w:tc>
          <w:tcPr>
            <w:tcW w:w="1100" w:type="dxa"/>
            <w:tcBorders>
              <w:top w:val="nil"/>
              <w:left w:val="nil"/>
              <w:bottom w:val="single" w:sz="4" w:space="0" w:color="auto"/>
              <w:right w:val="nil"/>
            </w:tcBorders>
            <w:shd w:val="clear" w:color="auto" w:fill="auto"/>
            <w:noWrap/>
            <w:vAlign w:val="bottom"/>
            <w:hideMark/>
          </w:tcPr>
          <w:p w:rsidR="00D103D4" w:rsidRPr="00D103D4" w:rsidRDefault="00D103D4" w:rsidP="00D103D4">
            <w:pPr>
              <w:jc w:val="center"/>
              <w:rPr>
                <w:rFonts w:ascii="Times New Roman" w:hAnsi="Times New Roman"/>
                <w:b/>
                <w:bCs/>
                <w:color w:val="000000"/>
                <w:sz w:val="22"/>
                <w:szCs w:val="22"/>
              </w:rPr>
            </w:pPr>
            <w:r w:rsidRPr="00D103D4">
              <w:rPr>
                <w:rFonts w:ascii="Times New Roman" w:hAnsi="Times New Roman"/>
                <w:b/>
                <w:bCs/>
                <w:color w:val="000000"/>
                <w:sz w:val="22"/>
                <w:szCs w:val="22"/>
              </w:rPr>
              <w:t> </w:t>
            </w:r>
          </w:p>
        </w:tc>
        <w:tc>
          <w:tcPr>
            <w:tcW w:w="720" w:type="dxa"/>
            <w:tcBorders>
              <w:top w:val="nil"/>
              <w:left w:val="nil"/>
              <w:bottom w:val="single" w:sz="4" w:space="0" w:color="auto"/>
              <w:right w:val="nil"/>
            </w:tcBorders>
            <w:shd w:val="clear" w:color="auto" w:fill="auto"/>
            <w:noWrap/>
            <w:vAlign w:val="bottom"/>
            <w:hideMark/>
          </w:tcPr>
          <w:p w:rsidR="00D103D4" w:rsidRPr="00D103D4" w:rsidRDefault="00D103D4" w:rsidP="00D103D4">
            <w:pPr>
              <w:jc w:val="center"/>
              <w:rPr>
                <w:rFonts w:ascii="Times New Roman" w:hAnsi="Times New Roman"/>
                <w:b/>
                <w:bCs/>
                <w:color w:val="000000"/>
                <w:sz w:val="22"/>
                <w:szCs w:val="22"/>
              </w:rPr>
            </w:pPr>
            <w:r w:rsidRPr="00D103D4">
              <w:rPr>
                <w:rFonts w:ascii="Times New Roman" w:hAnsi="Times New Roman"/>
                <w:b/>
                <w:bCs/>
                <w:color w:val="000000"/>
                <w:sz w:val="22"/>
                <w:szCs w:val="22"/>
              </w:rPr>
              <w:t> </w:t>
            </w:r>
          </w:p>
        </w:tc>
        <w:tc>
          <w:tcPr>
            <w:tcW w:w="260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103D4" w:rsidRPr="00D103D4" w:rsidRDefault="00D103D4" w:rsidP="00D103D4">
            <w:pPr>
              <w:jc w:val="center"/>
              <w:rPr>
                <w:rFonts w:ascii="Times New Roman" w:hAnsi="Times New Roman"/>
                <w:b/>
                <w:bCs/>
                <w:color w:val="000000"/>
                <w:sz w:val="22"/>
                <w:szCs w:val="22"/>
              </w:rPr>
            </w:pPr>
            <w:r w:rsidRPr="00D103D4">
              <w:rPr>
                <w:rFonts w:ascii="Times New Roman" w:hAnsi="Times New Roman"/>
                <w:b/>
                <w:bCs/>
                <w:color w:val="000000"/>
                <w:sz w:val="22"/>
                <w:szCs w:val="22"/>
              </w:rPr>
              <w:t>86.670.000</w:t>
            </w:r>
          </w:p>
        </w:tc>
      </w:tr>
      <w:tr w:rsidR="00D103D4" w:rsidRPr="00D103D4" w:rsidTr="00C3705A">
        <w:trPr>
          <w:trHeight w:val="480"/>
        </w:trPr>
        <w:tc>
          <w:tcPr>
            <w:tcW w:w="10617" w:type="dxa"/>
            <w:gridSpan w:val="12"/>
            <w:tcBorders>
              <w:top w:val="single" w:sz="4" w:space="0" w:color="auto"/>
              <w:left w:val="nil"/>
              <w:bottom w:val="nil"/>
              <w:right w:val="nil"/>
            </w:tcBorders>
            <w:shd w:val="clear" w:color="auto" w:fill="auto"/>
            <w:noWrap/>
            <w:vAlign w:val="bottom"/>
            <w:hideMark/>
          </w:tcPr>
          <w:p w:rsidR="00D103D4" w:rsidRPr="00D103D4" w:rsidRDefault="00D103D4" w:rsidP="00D103D4">
            <w:pPr>
              <w:jc w:val="center"/>
              <w:rPr>
                <w:rFonts w:ascii="Times New Roman" w:hAnsi="Times New Roman"/>
                <w:b/>
                <w:bCs/>
                <w:color w:val="000000"/>
                <w:sz w:val="22"/>
                <w:szCs w:val="22"/>
              </w:rPr>
            </w:pPr>
            <w:r w:rsidRPr="00D103D4">
              <w:rPr>
                <w:rFonts w:ascii="Times New Roman" w:hAnsi="Times New Roman"/>
                <w:b/>
                <w:bCs/>
                <w:color w:val="000000"/>
                <w:sz w:val="22"/>
                <w:szCs w:val="22"/>
              </w:rPr>
              <w:t>Số tiền bằng chữ: Tám mươi sáu triệu sáu trăm bảy mươi nghìn đồng chẵn./.</w:t>
            </w:r>
          </w:p>
        </w:tc>
      </w:tr>
      <w:tr w:rsidR="00D103D4" w:rsidRPr="00D103D4" w:rsidTr="00C3705A">
        <w:trPr>
          <w:trHeight w:val="300"/>
        </w:trPr>
        <w:tc>
          <w:tcPr>
            <w:tcW w:w="632" w:type="dxa"/>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1729" w:type="dxa"/>
            <w:gridSpan w:val="2"/>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916" w:type="dxa"/>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1320" w:type="dxa"/>
            <w:tcBorders>
              <w:top w:val="nil"/>
              <w:left w:val="nil"/>
              <w:bottom w:val="nil"/>
              <w:right w:val="nil"/>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p>
        </w:tc>
        <w:tc>
          <w:tcPr>
            <w:tcW w:w="1600" w:type="dxa"/>
            <w:gridSpan w:val="2"/>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1100" w:type="dxa"/>
            <w:tcBorders>
              <w:top w:val="nil"/>
              <w:left w:val="nil"/>
              <w:bottom w:val="nil"/>
              <w:right w:val="nil"/>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p>
        </w:tc>
        <w:tc>
          <w:tcPr>
            <w:tcW w:w="720" w:type="dxa"/>
            <w:tcBorders>
              <w:top w:val="nil"/>
              <w:left w:val="nil"/>
              <w:bottom w:val="nil"/>
              <w:right w:val="nil"/>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p>
        </w:tc>
        <w:tc>
          <w:tcPr>
            <w:tcW w:w="1180" w:type="dxa"/>
            <w:tcBorders>
              <w:top w:val="nil"/>
              <w:left w:val="nil"/>
              <w:bottom w:val="nil"/>
              <w:right w:val="nil"/>
            </w:tcBorders>
            <w:shd w:val="clear" w:color="auto" w:fill="auto"/>
            <w:noWrap/>
            <w:vAlign w:val="bottom"/>
            <w:hideMark/>
          </w:tcPr>
          <w:p w:rsidR="00D103D4" w:rsidRPr="00D103D4" w:rsidRDefault="00D103D4" w:rsidP="00D103D4">
            <w:pPr>
              <w:jc w:val="center"/>
              <w:rPr>
                <w:rFonts w:ascii="Calibri" w:hAnsi="Calibri" w:cs="Calibri"/>
                <w:color w:val="000000"/>
                <w:sz w:val="22"/>
                <w:szCs w:val="22"/>
              </w:rPr>
            </w:pPr>
          </w:p>
        </w:tc>
        <w:tc>
          <w:tcPr>
            <w:tcW w:w="1420" w:type="dxa"/>
            <w:gridSpan w:val="2"/>
            <w:tcBorders>
              <w:top w:val="nil"/>
              <w:left w:val="nil"/>
              <w:bottom w:val="nil"/>
              <w:right w:val="nil"/>
            </w:tcBorders>
            <w:shd w:val="clear" w:color="auto" w:fill="auto"/>
            <w:noWrap/>
            <w:vAlign w:val="bottom"/>
            <w:hideMark/>
          </w:tcPr>
          <w:p w:rsidR="00D103D4" w:rsidRPr="00D103D4" w:rsidRDefault="00D103D4" w:rsidP="00D103D4">
            <w:pPr>
              <w:rPr>
                <w:rFonts w:ascii="Calibri" w:hAnsi="Calibri" w:cs="Calibri"/>
                <w:color w:val="000000"/>
                <w:sz w:val="22"/>
                <w:szCs w:val="22"/>
              </w:rPr>
            </w:pPr>
          </w:p>
        </w:tc>
      </w:tr>
      <w:tr w:rsidR="00D103D4" w:rsidRPr="00D103D4" w:rsidTr="00C3705A">
        <w:trPr>
          <w:trHeight w:val="300"/>
        </w:trPr>
        <w:tc>
          <w:tcPr>
            <w:tcW w:w="2361" w:type="dxa"/>
            <w:gridSpan w:val="3"/>
            <w:tcBorders>
              <w:top w:val="nil"/>
              <w:left w:val="nil"/>
              <w:bottom w:val="nil"/>
              <w:right w:val="nil"/>
            </w:tcBorders>
            <w:shd w:val="clear" w:color="auto" w:fill="auto"/>
            <w:noWrap/>
            <w:vAlign w:val="bottom"/>
            <w:hideMark/>
          </w:tcPr>
          <w:p w:rsidR="00D103D4" w:rsidRPr="00D103D4" w:rsidRDefault="00D103D4" w:rsidP="00D103D4">
            <w:pPr>
              <w:jc w:val="center"/>
              <w:rPr>
                <w:rFonts w:ascii="Times New Roman" w:hAnsi="Times New Roman"/>
                <w:b/>
                <w:bCs/>
                <w:color w:val="000000"/>
                <w:sz w:val="22"/>
                <w:szCs w:val="22"/>
              </w:rPr>
            </w:pPr>
          </w:p>
        </w:tc>
        <w:tc>
          <w:tcPr>
            <w:tcW w:w="2236" w:type="dxa"/>
            <w:gridSpan w:val="2"/>
            <w:tcBorders>
              <w:top w:val="nil"/>
              <w:left w:val="nil"/>
              <w:bottom w:val="nil"/>
              <w:right w:val="nil"/>
            </w:tcBorders>
            <w:shd w:val="clear" w:color="auto" w:fill="auto"/>
            <w:noWrap/>
            <w:vAlign w:val="bottom"/>
            <w:hideMark/>
          </w:tcPr>
          <w:p w:rsidR="00D103D4" w:rsidRPr="00D103D4" w:rsidRDefault="00D103D4" w:rsidP="00D103D4">
            <w:pPr>
              <w:jc w:val="center"/>
              <w:rPr>
                <w:rFonts w:ascii="Times New Roman" w:hAnsi="Times New Roman"/>
                <w:b/>
                <w:bCs/>
                <w:color w:val="000000"/>
                <w:sz w:val="22"/>
                <w:szCs w:val="22"/>
              </w:rPr>
            </w:pPr>
          </w:p>
        </w:tc>
        <w:tc>
          <w:tcPr>
            <w:tcW w:w="6020" w:type="dxa"/>
            <w:gridSpan w:val="7"/>
            <w:tcBorders>
              <w:top w:val="nil"/>
              <w:left w:val="nil"/>
              <w:bottom w:val="nil"/>
              <w:right w:val="nil"/>
            </w:tcBorders>
            <w:shd w:val="clear" w:color="auto" w:fill="auto"/>
            <w:noWrap/>
            <w:vAlign w:val="bottom"/>
            <w:hideMark/>
          </w:tcPr>
          <w:p w:rsidR="00D103D4" w:rsidRPr="00D103D4" w:rsidRDefault="00D103D4" w:rsidP="00D103D4">
            <w:pPr>
              <w:jc w:val="center"/>
              <w:rPr>
                <w:rFonts w:ascii="Times New Roman" w:hAnsi="Times New Roman"/>
                <w:b/>
                <w:bCs/>
                <w:color w:val="000000"/>
                <w:sz w:val="22"/>
                <w:szCs w:val="22"/>
              </w:rPr>
            </w:pPr>
            <w:r w:rsidRPr="00D103D4">
              <w:rPr>
                <w:rFonts w:ascii="Times New Roman" w:hAnsi="Times New Roman"/>
                <w:b/>
                <w:bCs/>
                <w:color w:val="000000"/>
                <w:sz w:val="22"/>
                <w:szCs w:val="22"/>
              </w:rPr>
              <w:t>PHÒNG CÔNG TÁC HSSV</w:t>
            </w:r>
          </w:p>
        </w:tc>
      </w:tr>
      <w:tr w:rsidR="00D103D4" w:rsidRPr="00D103D4" w:rsidTr="00C3705A">
        <w:trPr>
          <w:trHeight w:val="300"/>
        </w:trPr>
        <w:tc>
          <w:tcPr>
            <w:tcW w:w="632" w:type="dxa"/>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1729" w:type="dxa"/>
            <w:gridSpan w:val="2"/>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916" w:type="dxa"/>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1320" w:type="dxa"/>
            <w:tcBorders>
              <w:top w:val="nil"/>
              <w:left w:val="nil"/>
              <w:bottom w:val="nil"/>
              <w:right w:val="nil"/>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p>
        </w:tc>
        <w:tc>
          <w:tcPr>
            <w:tcW w:w="1600" w:type="dxa"/>
            <w:gridSpan w:val="2"/>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1100" w:type="dxa"/>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720" w:type="dxa"/>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1180" w:type="dxa"/>
            <w:tcBorders>
              <w:top w:val="nil"/>
              <w:left w:val="nil"/>
              <w:bottom w:val="nil"/>
              <w:right w:val="nil"/>
            </w:tcBorders>
            <w:shd w:val="clear" w:color="auto" w:fill="auto"/>
            <w:noWrap/>
            <w:vAlign w:val="bottom"/>
            <w:hideMark/>
          </w:tcPr>
          <w:p w:rsidR="00D103D4" w:rsidRPr="00D103D4" w:rsidRDefault="00D103D4" w:rsidP="00D103D4">
            <w:pPr>
              <w:jc w:val="center"/>
              <w:rPr>
                <w:rFonts w:ascii="Calibri" w:hAnsi="Calibri" w:cs="Calibri"/>
                <w:color w:val="000000"/>
                <w:sz w:val="22"/>
                <w:szCs w:val="22"/>
              </w:rPr>
            </w:pPr>
          </w:p>
        </w:tc>
        <w:tc>
          <w:tcPr>
            <w:tcW w:w="1420" w:type="dxa"/>
            <w:gridSpan w:val="2"/>
            <w:tcBorders>
              <w:top w:val="nil"/>
              <w:left w:val="nil"/>
              <w:bottom w:val="nil"/>
              <w:right w:val="nil"/>
            </w:tcBorders>
            <w:shd w:val="clear" w:color="auto" w:fill="auto"/>
            <w:noWrap/>
            <w:vAlign w:val="bottom"/>
            <w:hideMark/>
          </w:tcPr>
          <w:p w:rsidR="00D103D4" w:rsidRPr="00D103D4" w:rsidRDefault="00D103D4" w:rsidP="00D103D4">
            <w:pPr>
              <w:rPr>
                <w:rFonts w:ascii="Calibri" w:hAnsi="Calibri" w:cs="Calibri"/>
                <w:color w:val="000000"/>
                <w:sz w:val="22"/>
                <w:szCs w:val="22"/>
              </w:rPr>
            </w:pPr>
          </w:p>
        </w:tc>
      </w:tr>
      <w:tr w:rsidR="00D103D4" w:rsidRPr="00D103D4" w:rsidTr="00C3705A">
        <w:trPr>
          <w:trHeight w:val="300"/>
        </w:trPr>
        <w:tc>
          <w:tcPr>
            <w:tcW w:w="632" w:type="dxa"/>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1729" w:type="dxa"/>
            <w:gridSpan w:val="2"/>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916" w:type="dxa"/>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1320" w:type="dxa"/>
            <w:tcBorders>
              <w:top w:val="nil"/>
              <w:left w:val="nil"/>
              <w:bottom w:val="nil"/>
              <w:right w:val="nil"/>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p>
        </w:tc>
        <w:tc>
          <w:tcPr>
            <w:tcW w:w="1600" w:type="dxa"/>
            <w:gridSpan w:val="2"/>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1100" w:type="dxa"/>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720" w:type="dxa"/>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1180" w:type="dxa"/>
            <w:tcBorders>
              <w:top w:val="nil"/>
              <w:left w:val="nil"/>
              <w:bottom w:val="nil"/>
              <w:right w:val="nil"/>
            </w:tcBorders>
            <w:shd w:val="clear" w:color="auto" w:fill="auto"/>
            <w:noWrap/>
            <w:vAlign w:val="bottom"/>
            <w:hideMark/>
          </w:tcPr>
          <w:p w:rsidR="00D103D4" w:rsidRPr="00D103D4" w:rsidRDefault="00D103D4" w:rsidP="00D103D4">
            <w:pPr>
              <w:jc w:val="center"/>
              <w:rPr>
                <w:rFonts w:ascii="Calibri" w:hAnsi="Calibri" w:cs="Calibri"/>
                <w:color w:val="000000"/>
                <w:sz w:val="22"/>
                <w:szCs w:val="22"/>
              </w:rPr>
            </w:pPr>
          </w:p>
        </w:tc>
        <w:tc>
          <w:tcPr>
            <w:tcW w:w="1420" w:type="dxa"/>
            <w:gridSpan w:val="2"/>
            <w:tcBorders>
              <w:top w:val="nil"/>
              <w:left w:val="nil"/>
              <w:bottom w:val="nil"/>
              <w:right w:val="nil"/>
            </w:tcBorders>
            <w:shd w:val="clear" w:color="auto" w:fill="auto"/>
            <w:noWrap/>
            <w:vAlign w:val="bottom"/>
            <w:hideMark/>
          </w:tcPr>
          <w:p w:rsidR="00D103D4" w:rsidRPr="00D103D4" w:rsidRDefault="00D103D4" w:rsidP="00D103D4">
            <w:pPr>
              <w:rPr>
                <w:rFonts w:ascii="Calibri" w:hAnsi="Calibri" w:cs="Calibri"/>
                <w:color w:val="000000"/>
                <w:sz w:val="22"/>
                <w:szCs w:val="22"/>
              </w:rPr>
            </w:pPr>
          </w:p>
        </w:tc>
      </w:tr>
      <w:tr w:rsidR="006B7000" w:rsidRPr="00D103D4" w:rsidTr="004433A3">
        <w:trPr>
          <w:trHeight w:val="300"/>
        </w:trPr>
        <w:tc>
          <w:tcPr>
            <w:tcW w:w="632" w:type="dxa"/>
            <w:tcBorders>
              <w:top w:val="nil"/>
              <w:left w:val="nil"/>
              <w:bottom w:val="nil"/>
              <w:right w:val="nil"/>
            </w:tcBorders>
            <w:shd w:val="clear" w:color="auto" w:fill="auto"/>
            <w:noWrap/>
            <w:vAlign w:val="bottom"/>
            <w:hideMark/>
          </w:tcPr>
          <w:p w:rsidR="006B7000" w:rsidRPr="00D103D4" w:rsidRDefault="006B7000" w:rsidP="00D103D4">
            <w:pPr>
              <w:rPr>
                <w:rFonts w:ascii="Times New Roman" w:hAnsi="Times New Roman"/>
                <w:color w:val="000000"/>
                <w:sz w:val="22"/>
                <w:szCs w:val="22"/>
              </w:rPr>
            </w:pPr>
          </w:p>
        </w:tc>
        <w:tc>
          <w:tcPr>
            <w:tcW w:w="1729" w:type="dxa"/>
            <w:gridSpan w:val="2"/>
            <w:tcBorders>
              <w:top w:val="nil"/>
              <w:left w:val="nil"/>
              <w:bottom w:val="nil"/>
              <w:right w:val="nil"/>
            </w:tcBorders>
            <w:shd w:val="clear" w:color="auto" w:fill="auto"/>
            <w:noWrap/>
            <w:vAlign w:val="bottom"/>
            <w:hideMark/>
          </w:tcPr>
          <w:p w:rsidR="006B7000" w:rsidRPr="00D103D4" w:rsidRDefault="006B7000" w:rsidP="00D103D4">
            <w:pPr>
              <w:rPr>
                <w:rFonts w:ascii="Times New Roman" w:hAnsi="Times New Roman"/>
                <w:color w:val="000000"/>
                <w:sz w:val="22"/>
                <w:szCs w:val="22"/>
              </w:rPr>
            </w:pPr>
          </w:p>
        </w:tc>
        <w:tc>
          <w:tcPr>
            <w:tcW w:w="916" w:type="dxa"/>
            <w:tcBorders>
              <w:top w:val="nil"/>
              <w:left w:val="nil"/>
              <w:bottom w:val="nil"/>
              <w:right w:val="nil"/>
            </w:tcBorders>
            <w:shd w:val="clear" w:color="auto" w:fill="auto"/>
            <w:noWrap/>
            <w:vAlign w:val="bottom"/>
            <w:hideMark/>
          </w:tcPr>
          <w:p w:rsidR="006B7000" w:rsidRPr="00D103D4" w:rsidRDefault="006B7000" w:rsidP="00D103D4">
            <w:pPr>
              <w:rPr>
                <w:rFonts w:ascii="Times New Roman" w:hAnsi="Times New Roman"/>
                <w:color w:val="000000"/>
                <w:sz w:val="22"/>
                <w:szCs w:val="22"/>
              </w:rPr>
            </w:pPr>
          </w:p>
        </w:tc>
        <w:tc>
          <w:tcPr>
            <w:tcW w:w="1320" w:type="dxa"/>
            <w:tcBorders>
              <w:top w:val="nil"/>
              <w:left w:val="nil"/>
              <w:bottom w:val="nil"/>
              <w:right w:val="nil"/>
            </w:tcBorders>
            <w:shd w:val="clear" w:color="auto" w:fill="auto"/>
            <w:noWrap/>
            <w:vAlign w:val="bottom"/>
            <w:hideMark/>
          </w:tcPr>
          <w:p w:rsidR="006B7000" w:rsidRPr="00D103D4" w:rsidRDefault="006B7000" w:rsidP="00D103D4">
            <w:pPr>
              <w:jc w:val="center"/>
              <w:rPr>
                <w:rFonts w:ascii="Times New Roman" w:hAnsi="Times New Roman"/>
                <w:color w:val="000000"/>
                <w:sz w:val="22"/>
                <w:szCs w:val="22"/>
              </w:rPr>
            </w:pPr>
          </w:p>
        </w:tc>
        <w:tc>
          <w:tcPr>
            <w:tcW w:w="1600" w:type="dxa"/>
            <w:gridSpan w:val="2"/>
            <w:tcBorders>
              <w:top w:val="nil"/>
              <w:left w:val="nil"/>
              <w:bottom w:val="nil"/>
              <w:right w:val="nil"/>
            </w:tcBorders>
            <w:shd w:val="clear" w:color="auto" w:fill="auto"/>
            <w:noWrap/>
            <w:vAlign w:val="bottom"/>
            <w:hideMark/>
          </w:tcPr>
          <w:p w:rsidR="006B7000" w:rsidRPr="00D103D4" w:rsidRDefault="006B7000" w:rsidP="00D103D4">
            <w:pPr>
              <w:rPr>
                <w:rFonts w:ascii="Times New Roman" w:hAnsi="Times New Roman"/>
                <w:color w:val="000000"/>
                <w:sz w:val="22"/>
                <w:szCs w:val="22"/>
              </w:rPr>
            </w:pPr>
          </w:p>
        </w:tc>
        <w:tc>
          <w:tcPr>
            <w:tcW w:w="3000" w:type="dxa"/>
            <w:gridSpan w:val="3"/>
            <w:tcBorders>
              <w:top w:val="nil"/>
              <w:left w:val="nil"/>
              <w:bottom w:val="nil"/>
              <w:right w:val="nil"/>
            </w:tcBorders>
            <w:shd w:val="clear" w:color="auto" w:fill="auto"/>
            <w:noWrap/>
            <w:vAlign w:val="bottom"/>
            <w:hideMark/>
          </w:tcPr>
          <w:p w:rsidR="006B7000" w:rsidRPr="00D103D4" w:rsidRDefault="006B7000" w:rsidP="00D103D4">
            <w:pPr>
              <w:jc w:val="center"/>
              <w:rPr>
                <w:rFonts w:ascii="Calibri" w:hAnsi="Calibri" w:cs="Calibri"/>
                <w:color w:val="000000"/>
                <w:sz w:val="22"/>
                <w:szCs w:val="22"/>
              </w:rPr>
            </w:pPr>
            <w:r>
              <w:rPr>
                <w:rFonts w:ascii="Calibri" w:hAnsi="Calibri" w:cs="Calibri"/>
                <w:color w:val="000000"/>
                <w:sz w:val="22"/>
                <w:szCs w:val="22"/>
              </w:rPr>
              <w:t>(đã ký)</w:t>
            </w:r>
          </w:p>
        </w:tc>
        <w:tc>
          <w:tcPr>
            <w:tcW w:w="1420" w:type="dxa"/>
            <w:gridSpan w:val="2"/>
            <w:tcBorders>
              <w:top w:val="nil"/>
              <w:left w:val="nil"/>
              <w:bottom w:val="nil"/>
              <w:right w:val="nil"/>
            </w:tcBorders>
            <w:shd w:val="clear" w:color="auto" w:fill="auto"/>
            <w:noWrap/>
            <w:vAlign w:val="bottom"/>
            <w:hideMark/>
          </w:tcPr>
          <w:p w:rsidR="006B7000" w:rsidRPr="00D103D4" w:rsidRDefault="006B7000" w:rsidP="00D103D4">
            <w:pPr>
              <w:rPr>
                <w:rFonts w:ascii="Calibri" w:hAnsi="Calibri" w:cs="Calibri"/>
                <w:color w:val="000000"/>
                <w:sz w:val="22"/>
                <w:szCs w:val="22"/>
              </w:rPr>
            </w:pPr>
          </w:p>
        </w:tc>
      </w:tr>
      <w:tr w:rsidR="00D103D4" w:rsidRPr="00D103D4" w:rsidTr="00C3705A">
        <w:trPr>
          <w:trHeight w:val="300"/>
        </w:trPr>
        <w:tc>
          <w:tcPr>
            <w:tcW w:w="632" w:type="dxa"/>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1729" w:type="dxa"/>
            <w:gridSpan w:val="2"/>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916" w:type="dxa"/>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1320" w:type="dxa"/>
            <w:tcBorders>
              <w:top w:val="nil"/>
              <w:left w:val="nil"/>
              <w:bottom w:val="nil"/>
              <w:right w:val="nil"/>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p>
        </w:tc>
        <w:tc>
          <w:tcPr>
            <w:tcW w:w="1600" w:type="dxa"/>
            <w:gridSpan w:val="2"/>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1100" w:type="dxa"/>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720" w:type="dxa"/>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1180" w:type="dxa"/>
            <w:tcBorders>
              <w:top w:val="nil"/>
              <w:left w:val="nil"/>
              <w:bottom w:val="nil"/>
              <w:right w:val="nil"/>
            </w:tcBorders>
            <w:shd w:val="clear" w:color="auto" w:fill="auto"/>
            <w:noWrap/>
            <w:vAlign w:val="bottom"/>
            <w:hideMark/>
          </w:tcPr>
          <w:p w:rsidR="00D103D4" w:rsidRPr="00D103D4" w:rsidRDefault="00D103D4" w:rsidP="00D103D4">
            <w:pPr>
              <w:jc w:val="center"/>
              <w:rPr>
                <w:rFonts w:ascii="Calibri" w:hAnsi="Calibri" w:cs="Calibri"/>
                <w:color w:val="000000"/>
                <w:sz w:val="22"/>
                <w:szCs w:val="22"/>
              </w:rPr>
            </w:pPr>
          </w:p>
        </w:tc>
        <w:tc>
          <w:tcPr>
            <w:tcW w:w="1420" w:type="dxa"/>
            <w:gridSpan w:val="2"/>
            <w:tcBorders>
              <w:top w:val="nil"/>
              <w:left w:val="nil"/>
              <w:bottom w:val="nil"/>
              <w:right w:val="nil"/>
            </w:tcBorders>
            <w:shd w:val="clear" w:color="auto" w:fill="auto"/>
            <w:noWrap/>
            <w:vAlign w:val="bottom"/>
            <w:hideMark/>
          </w:tcPr>
          <w:p w:rsidR="00D103D4" w:rsidRPr="00D103D4" w:rsidRDefault="00D103D4" w:rsidP="00D103D4">
            <w:pPr>
              <w:rPr>
                <w:rFonts w:ascii="Calibri" w:hAnsi="Calibri" w:cs="Calibri"/>
                <w:color w:val="000000"/>
                <w:sz w:val="22"/>
                <w:szCs w:val="22"/>
              </w:rPr>
            </w:pPr>
          </w:p>
        </w:tc>
      </w:tr>
      <w:tr w:rsidR="00D103D4" w:rsidRPr="00D103D4" w:rsidTr="00C3705A">
        <w:trPr>
          <w:trHeight w:val="300"/>
        </w:trPr>
        <w:tc>
          <w:tcPr>
            <w:tcW w:w="632" w:type="dxa"/>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1729" w:type="dxa"/>
            <w:gridSpan w:val="2"/>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916" w:type="dxa"/>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1320" w:type="dxa"/>
            <w:tcBorders>
              <w:top w:val="nil"/>
              <w:left w:val="nil"/>
              <w:bottom w:val="nil"/>
              <w:right w:val="nil"/>
            </w:tcBorders>
            <w:shd w:val="clear" w:color="auto" w:fill="auto"/>
            <w:noWrap/>
            <w:vAlign w:val="bottom"/>
            <w:hideMark/>
          </w:tcPr>
          <w:p w:rsidR="00D103D4" w:rsidRPr="00D103D4" w:rsidRDefault="00D103D4" w:rsidP="00D103D4">
            <w:pPr>
              <w:jc w:val="center"/>
              <w:rPr>
                <w:rFonts w:ascii="Times New Roman" w:hAnsi="Times New Roman"/>
                <w:color w:val="000000"/>
                <w:sz w:val="22"/>
                <w:szCs w:val="22"/>
              </w:rPr>
            </w:pPr>
          </w:p>
        </w:tc>
        <w:tc>
          <w:tcPr>
            <w:tcW w:w="1600" w:type="dxa"/>
            <w:gridSpan w:val="2"/>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1100" w:type="dxa"/>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720" w:type="dxa"/>
            <w:tcBorders>
              <w:top w:val="nil"/>
              <w:left w:val="nil"/>
              <w:bottom w:val="nil"/>
              <w:right w:val="nil"/>
            </w:tcBorders>
            <w:shd w:val="clear" w:color="auto" w:fill="auto"/>
            <w:noWrap/>
            <w:vAlign w:val="bottom"/>
            <w:hideMark/>
          </w:tcPr>
          <w:p w:rsidR="00D103D4" w:rsidRPr="00D103D4" w:rsidRDefault="00D103D4" w:rsidP="00D103D4">
            <w:pPr>
              <w:rPr>
                <w:rFonts w:ascii="Times New Roman" w:hAnsi="Times New Roman"/>
                <w:color w:val="000000"/>
                <w:sz w:val="22"/>
                <w:szCs w:val="22"/>
              </w:rPr>
            </w:pPr>
          </w:p>
        </w:tc>
        <w:tc>
          <w:tcPr>
            <w:tcW w:w="1180" w:type="dxa"/>
            <w:tcBorders>
              <w:top w:val="nil"/>
              <w:left w:val="nil"/>
              <w:bottom w:val="nil"/>
              <w:right w:val="nil"/>
            </w:tcBorders>
            <w:shd w:val="clear" w:color="auto" w:fill="auto"/>
            <w:noWrap/>
            <w:vAlign w:val="bottom"/>
            <w:hideMark/>
          </w:tcPr>
          <w:p w:rsidR="00D103D4" w:rsidRPr="00D103D4" w:rsidRDefault="00D103D4" w:rsidP="00D103D4">
            <w:pPr>
              <w:jc w:val="center"/>
              <w:rPr>
                <w:rFonts w:ascii="Calibri" w:hAnsi="Calibri" w:cs="Calibri"/>
                <w:color w:val="000000"/>
                <w:sz w:val="22"/>
                <w:szCs w:val="22"/>
              </w:rPr>
            </w:pPr>
          </w:p>
        </w:tc>
        <w:tc>
          <w:tcPr>
            <w:tcW w:w="1420" w:type="dxa"/>
            <w:gridSpan w:val="2"/>
            <w:tcBorders>
              <w:top w:val="nil"/>
              <w:left w:val="nil"/>
              <w:bottom w:val="nil"/>
              <w:right w:val="nil"/>
            </w:tcBorders>
            <w:shd w:val="clear" w:color="auto" w:fill="auto"/>
            <w:noWrap/>
            <w:vAlign w:val="bottom"/>
            <w:hideMark/>
          </w:tcPr>
          <w:p w:rsidR="00D103D4" w:rsidRPr="00D103D4" w:rsidRDefault="00D103D4" w:rsidP="00D103D4">
            <w:pPr>
              <w:rPr>
                <w:rFonts w:ascii="Calibri" w:hAnsi="Calibri" w:cs="Calibri"/>
                <w:color w:val="000000"/>
                <w:sz w:val="22"/>
                <w:szCs w:val="22"/>
              </w:rPr>
            </w:pPr>
          </w:p>
        </w:tc>
      </w:tr>
      <w:tr w:rsidR="00D103D4" w:rsidRPr="00D103D4" w:rsidTr="00C3705A">
        <w:trPr>
          <w:trHeight w:val="300"/>
        </w:trPr>
        <w:tc>
          <w:tcPr>
            <w:tcW w:w="2361" w:type="dxa"/>
            <w:gridSpan w:val="3"/>
            <w:tcBorders>
              <w:top w:val="nil"/>
              <w:left w:val="nil"/>
              <w:bottom w:val="nil"/>
              <w:right w:val="nil"/>
            </w:tcBorders>
            <w:shd w:val="clear" w:color="auto" w:fill="auto"/>
            <w:noWrap/>
            <w:vAlign w:val="bottom"/>
            <w:hideMark/>
          </w:tcPr>
          <w:p w:rsidR="00D103D4" w:rsidRPr="00D103D4" w:rsidRDefault="00D103D4" w:rsidP="00D103D4">
            <w:pPr>
              <w:jc w:val="center"/>
              <w:rPr>
                <w:rFonts w:ascii="Times New Roman" w:hAnsi="Times New Roman"/>
                <w:b/>
                <w:bCs/>
                <w:color w:val="000000"/>
                <w:sz w:val="22"/>
                <w:szCs w:val="22"/>
              </w:rPr>
            </w:pPr>
          </w:p>
        </w:tc>
        <w:tc>
          <w:tcPr>
            <w:tcW w:w="2236" w:type="dxa"/>
            <w:gridSpan w:val="2"/>
            <w:tcBorders>
              <w:top w:val="nil"/>
              <w:left w:val="nil"/>
              <w:bottom w:val="nil"/>
              <w:right w:val="nil"/>
            </w:tcBorders>
            <w:shd w:val="clear" w:color="auto" w:fill="auto"/>
            <w:noWrap/>
            <w:vAlign w:val="bottom"/>
            <w:hideMark/>
          </w:tcPr>
          <w:p w:rsidR="00D103D4" w:rsidRPr="00D103D4" w:rsidRDefault="00D103D4" w:rsidP="00D103D4">
            <w:pPr>
              <w:jc w:val="center"/>
              <w:rPr>
                <w:rFonts w:ascii="Times New Roman" w:hAnsi="Times New Roman"/>
                <w:b/>
                <w:bCs/>
                <w:color w:val="000000"/>
                <w:sz w:val="22"/>
                <w:szCs w:val="22"/>
              </w:rPr>
            </w:pPr>
          </w:p>
        </w:tc>
        <w:tc>
          <w:tcPr>
            <w:tcW w:w="6020" w:type="dxa"/>
            <w:gridSpan w:val="7"/>
            <w:tcBorders>
              <w:top w:val="nil"/>
              <w:left w:val="nil"/>
              <w:bottom w:val="nil"/>
              <w:right w:val="nil"/>
            </w:tcBorders>
            <w:shd w:val="clear" w:color="auto" w:fill="auto"/>
            <w:noWrap/>
            <w:vAlign w:val="bottom"/>
            <w:hideMark/>
          </w:tcPr>
          <w:p w:rsidR="00D103D4" w:rsidRPr="00D103D4" w:rsidRDefault="00D103D4" w:rsidP="00D103D4">
            <w:pPr>
              <w:jc w:val="center"/>
              <w:rPr>
                <w:rFonts w:ascii="Times New Roman" w:hAnsi="Times New Roman"/>
                <w:b/>
                <w:bCs/>
                <w:color w:val="000000"/>
                <w:sz w:val="22"/>
                <w:szCs w:val="22"/>
              </w:rPr>
            </w:pPr>
            <w:r w:rsidRPr="00D103D4">
              <w:rPr>
                <w:rFonts w:ascii="Times New Roman" w:hAnsi="Times New Roman"/>
                <w:b/>
                <w:bCs/>
                <w:color w:val="000000"/>
                <w:sz w:val="22"/>
                <w:szCs w:val="22"/>
              </w:rPr>
              <w:t>Trần Hữu Phưởng</w:t>
            </w:r>
          </w:p>
        </w:tc>
      </w:tr>
    </w:tbl>
    <w:p w:rsidR="00D103D4" w:rsidRDefault="00D103D4"/>
    <w:sectPr w:rsidR="00D103D4" w:rsidSect="005454F3">
      <w:pgSz w:w="12240" w:h="15840"/>
      <w:pgMar w:top="864" w:right="1022" w:bottom="288"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87129A"/>
    <w:rsid w:val="000274B4"/>
    <w:rsid w:val="000663F7"/>
    <w:rsid w:val="000F026A"/>
    <w:rsid w:val="000F7101"/>
    <w:rsid w:val="00123BEC"/>
    <w:rsid w:val="00152E18"/>
    <w:rsid w:val="0017407C"/>
    <w:rsid w:val="001C262B"/>
    <w:rsid w:val="0020770F"/>
    <w:rsid w:val="002A3C3A"/>
    <w:rsid w:val="003773D7"/>
    <w:rsid w:val="00382EDE"/>
    <w:rsid w:val="00427524"/>
    <w:rsid w:val="004365FE"/>
    <w:rsid w:val="0047092C"/>
    <w:rsid w:val="00473A03"/>
    <w:rsid w:val="004A2AB5"/>
    <w:rsid w:val="004B4B3A"/>
    <w:rsid w:val="004B6EAE"/>
    <w:rsid w:val="004E6A4A"/>
    <w:rsid w:val="005063DA"/>
    <w:rsid w:val="0051199E"/>
    <w:rsid w:val="00524020"/>
    <w:rsid w:val="005454F3"/>
    <w:rsid w:val="005564AB"/>
    <w:rsid w:val="005B42F1"/>
    <w:rsid w:val="006B7000"/>
    <w:rsid w:val="006E2F91"/>
    <w:rsid w:val="00745BD6"/>
    <w:rsid w:val="007654A6"/>
    <w:rsid w:val="00787AE4"/>
    <w:rsid w:val="007B3B67"/>
    <w:rsid w:val="007D53DC"/>
    <w:rsid w:val="007E351D"/>
    <w:rsid w:val="0087129A"/>
    <w:rsid w:val="008E0DCB"/>
    <w:rsid w:val="009A4CD6"/>
    <w:rsid w:val="00A55BC7"/>
    <w:rsid w:val="00A860D1"/>
    <w:rsid w:val="00AC16C8"/>
    <w:rsid w:val="00AD6DCB"/>
    <w:rsid w:val="00B03B50"/>
    <w:rsid w:val="00B41D3B"/>
    <w:rsid w:val="00B73682"/>
    <w:rsid w:val="00B8709F"/>
    <w:rsid w:val="00C025DC"/>
    <w:rsid w:val="00C3705A"/>
    <w:rsid w:val="00C54F0D"/>
    <w:rsid w:val="00C92E17"/>
    <w:rsid w:val="00CC3488"/>
    <w:rsid w:val="00CD1267"/>
    <w:rsid w:val="00D103D4"/>
    <w:rsid w:val="00D14D77"/>
    <w:rsid w:val="00D205C3"/>
    <w:rsid w:val="00D52B81"/>
    <w:rsid w:val="00DE5C3A"/>
    <w:rsid w:val="00E31B38"/>
    <w:rsid w:val="00EA21C4"/>
    <w:rsid w:val="00EF055A"/>
    <w:rsid w:val="00F96286"/>
    <w:rsid w:val="00FD4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3" type="connector" idref="#_x0000_s1055"/>
        <o:r id="V:Rule4"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29A"/>
    <w:pPr>
      <w:spacing w:line="240" w:lineRule="auto"/>
    </w:pPr>
    <w:rPr>
      <w:rFonts w:ascii=".VnTime" w:eastAsia="Times New Roman"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7129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7B3B67"/>
    <w:rPr>
      <w:color w:val="0000FF"/>
      <w:u w:val="single"/>
    </w:rPr>
  </w:style>
  <w:style w:type="character" w:styleId="FollowedHyperlink">
    <w:name w:val="FollowedHyperlink"/>
    <w:basedOn w:val="DefaultParagraphFont"/>
    <w:uiPriority w:val="99"/>
    <w:semiHidden/>
    <w:unhideWhenUsed/>
    <w:rsid w:val="007B3B67"/>
    <w:rPr>
      <w:color w:val="800080"/>
      <w:u w:val="single"/>
    </w:rPr>
  </w:style>
  <w:style w:type="paragraph" w:customStyle="1" w:styleId="xl94">
    <w:name w:val="xl94"/>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5">
    <w:name w:val="xl95"/>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6">
    <w:name w:val="xl96"/>
    <w:basedOn w:val="Normal"/>
    <w:rsid w:val="007B3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rPr>
  </w:style>
  <w:style w:type="paragraph" w:customStyle="1" w:styleId="xl97">
    <w:name w:val="xl97"/>
    <w:basedOn w:val="Normal"/>
    <w:rsid w:val="007B3B67"/>
    <w:pPr>
      <w:spacing w:before="100" w:beforeAutospacing="1" w:after="100" w:afterAutospacing="1"/>
    </w:pPr>
    <w:rPr>
      <w:rFonts w:ascii="Calibri" w:hAnsi="Calibri" w:cs="Calibri"/>
      <w:sz w:val="24"/>
      <w:szCs w:val="24"/>
    </w:rPr>
  </w:style>
  <w:style w:type="paragraph" w:customStyle="1" w:styleId="xl98">
    <w:name w:val="xl98"/>
    <w:basedOn w:val="Normal"/>
    <w:rsid w:val="007B3B67"/>
    <w:pPr>
      <w:spacing w:before="100" w:beforeAutospacing="1" w:after="100" w:afterAutospacing="1"/>
    </w:pPr>
    <w:rPr>
      <w:rFonts w:ascii="Times New Roman" w:hAnsi="Times New Roman"/>
      <w:sz w:val="24"/>
      <w:szCs w:val="24"/>
    </w:rPr>
  </w:style>
  <w:style w:type="paragraph" w:customStyle="1" w:styleId="xl99">
    <w:name w:val="xl99"/>
    <w:basedOn w:val="Normal"/>
    <w:rsid w:val="007B3B67"/>
    <w:pPr>
      <w:spacing w:before="100" w:beforeAutospacing="1" w:after="100" w:afterAutospacing="1"/>
      <w:jc w:val="center"/>
    </w:pPr>
    <w:rPr>
      <w:rFonts w:ascii="Times New Roman" w:hAnsi="Times New Roman"/>
      <w:sz w:val="24"/>
      <w:szCs w:val="24"/>
    </w:rPr>
  </w:style>
  <w:style w:type="paragraph" w:customStyle="1" w:styleId="xl100">
    <w:name w:val="xl100"/>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01">
    <w:name w:val="xl101"/>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02">
    <w:name w:val="xl102"/>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03">
    <w:name w:val="xl103"/>
    <w:basedOn w:val="Normal"/>
    <w:rsid w:val="007B3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04">
    <w:name w:val="xl104"/>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05">
    <w:name w:val="xl105"/>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06">
    <w:name w:val="xl106"/>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07">
    <w:name w:val="xl107"/>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08">
    <w:name w:val="xl108"/>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09">
    <w:name w:val="xl109"/>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10">
    <w:name w:val="xl110"/>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11">
    <w:name w:val="xl111"/>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12">
    <w:name w:val="xl112"/>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13">
    <w:name w:val="xl113"/>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14">
    <w:name w:val="xl114"/>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15">
    <w:name w:val="xl115"/>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16">
    <w:name w:val="xl116"/>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17">
    <w:name w:val="xl117"/>
    <w:basedOn w:val="Normal"/>
    <w:rsid w:val="007B3B67"/>
    <w:pPr>
      <w:spacing w:before="100" w:beforeAutospacing="1" w:after="100" w:afterAutospacing="1"/>
      <w:jc w:val="center"/>
    </w:pPr>
    <w:rPr>
      <w:rFonts w:ascii="Times New Roman" w:hAnsi="Times New Roman"/>
      <w:b/>
      <w:bCs/>
      <w:sz w:val="24"/>
      <w:szCs w:val="24"/>
    </w:rPr>
  </w:style>
  <w:style w:type="paragraph" w:customStyle="1" w:styleId="xl118">
    <w:name w:val="xl118"/>
    <w:basedOn w:val="Normal"/>
    <w:rsid w:val="007B3B67"/>
    <w:pPr>
      <w:spacing w:before="100" w:beforeAutospacing="1" w:after="100" w:afterAutospacing="1"/>
      <w:jc w:val="center"/>
    </w:pPr>
    <w:rPr>
      <w:rFonts w:ascii="Times New Roman" w:hAnsi="Times New Roman"/>
      <w:sz w:val="24"/>
      <w:szCs w:val="24"/>
    </w:rPr>
  </w:style>
  <w:style w:type="paragraph" w:customStyle="1" w:styleId="xl119">
    <w:name w:val="xl119"/>
    <w:basedOn w:val="Normal"/>
    <w:rsid w:val="007B3B67"/>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20">
    <w:name w:val="xl120"/>
    <w:basedOn w:val="Normal"/>
    <w:rsid w:val="007B3B67"/>
    <w:pPr>
      <w:spacing w:before="100" w:beforeAutospacing="1" w:after="100" w:afterAutospacing="1"/>
    </w:pPr>
    <w:rPr>
      <w:rFonts w:ascii="Times New Roman" w:hAnsi="Times New Roman"/>
      <w:sz w:val="24"/>
      <w:szCs w:val="24"/>
    </w:rPr>
  </w:style>
  <w:style w:type="paragraph" w:customStyle="1" w:styleId="xl121">
    <w:name w:val="xl121"/>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22">
    <w:name w:val="xl122"/>
    <w:basedOn w:val="Normal"/>
    <w:rsid w:val="007B3B67"/>
    <w:pPr>
      <w:spacing w:before="100" w:beforeAutospacing="1" w:after="100" w:afterAutospacing="1"/>
    </w:pPr>
    <w:rPr>
      <w:rFonts w:ascii="Times New Roman" w:hAnsi="Times New Roman"/>
      <w:b/>
      <w:bCs/>
      <w:sz w:val="24"/>
      <w:szCs w:val="24"/>
    </w:rPr>
  </w:style>
  <w:style w:type="paragraph" w:customStyle="1" w:styleId="xl123">
    <w:name w:val="xl123"/>
    <w:basedOn w:val="Normal"/>
    <w:rsid w:val="007B3B67"/>
    <w:pPr>
      <w:spacing w:before="100" w:beforeAutospacing="1" w:after="100" w:afterAutospacing="1"/>
      <w:jc w:val="center"/>
    </w:pPr>
    <w:rPr>
      <w:rFonts w:ascii="Times New Roman" w:hAnsi="Times New Roman"/>
      <w:sz w:val="24"/>
      <w:szCs w:val="24"/>
    </w:rPr>
  </w:style>
  <w:style w:type="paragraph" w:customStyle="1" w:styleId="xl124">
    <w:name w:val="xl124"/>
    <w:basedOn w:val="Normal"/>
    <w:rsid w:val="007B3B67"/>
    <w:pPr>
      <w:spacing w:before="100" w:beforeAutospacing="1" w:after="100" w:afterAutospacing="1"/>
    </w:pPr>
    <w:rPr>
      <w:rFonts w:ascii="Times New Roman" w:hAnsi="Times New Roman"/>
      <w:sz w:val="24"/>
      <w:szCs w:val="24"/>
    </w:rPr>
  </w:style>
  <w:style w:type="paragraph" w:customStyle="1" w:styleId="xl125">
    <w:name w:val="xl125"/>
    <w:basedOn w:val="Normal"/>
    <w:rsid w:val="007B3B67"/>
    <w:pPr>
      <w:spacing w:before="100" w:beforeAutospacing="1" w:after="100" w:afterAutospacing="1"/>
      <w:jc w:val="center"/>
    </w:pPr>
    <w:rPr>
      <w:rFonts w:ascii="Times New Roman" w:hAnsi="Times New Roman"/>
      <w:sz w:val="24"/>
      <w:szCs w:val="24"/>
    </w:rPr>
  </w:style>
  <w:style w:type="paragraph" w:customStyle="1" w:styleId="xl126">
    <w:name w:val="xl126"/>
    <w:basedOn w:val="Normal"/>
    <w:rsid w:val="007B3B67"/>
    <w:pPr>
      <w:spacing w:before="100" w:beforeAutospacing="1" w:after="100" w:afterAutospacing="1"/>
    </w:pPr>
    <w:rPr>
      <w:rFonts w:ascii="Times New Roman" w:hAnsi="Times New Roman"/>
      <w:sz w:val="24"/>
      <w:szCs w:val="24"/>
    </w:rPr>
  </w:style>
  <w:style w:type="paragraph" w:customStyle="1" w:styleId="xl127">
    <w:name w:val="xl127"/>
    <w:basedOn w:val="Normal"/>
    <w:rsid w:val="007B3B67"/>
    <w:pPr>
      <w:spacing w:before="100" w:beforeAutospacing="1" w:after="100" w:afterAutospacing="1"/>
    </w:pPr>
    <w:rPr>
      <w:rFonts w:ascii="Times New Roman" w:hAnsi="Times New Roman"/>
      <w:sz w:val="24"/>
      <w:szCs w:val="24"/>
    </w:rPr>
  </w:style>
  <w:style w:type="paragraph" w:customStyle="1" w:styleId="xl128">
    <w:name w:val="xl128"/>
    <w:basedOn w:val="Normal"/>
    <w:rsid w:val="007B3B67"/>
    <w:pPr>
      <w:spacing w:before="100" w:beforeAutospacing="1" w:after="100" w:afterAutospacing="1"/>
      <w:jc w:val="center"/>
    </w:pPr>
    <w:rPr>
      <w:rFonts w:ascii="Times New Roman" w:hAnsi="Times New Roman"/>
      <w:sz w:val="24"/>
      <w:szCs w:val="24"/>
    </w:rPr>
  </w:style>
  <w:style w:type="paragraph" w:customStyle="1" w:styleId="xl129">
    <w:name w:val="xl129"/>
    <w:basedOn w:val="Normal"/>
    <w:rsid w:val="007B3B67"/>
    <w:pPr>
      <w:spacing w:before="100" w:beforeAutospacing="1" w:after="100" w:afterAutospacing="1"/>
    </w:pPr>
    <w:rPr>
      <w:rFonts w:ascii="Times New Roman" w:hAnsi="Times New Roman"/>
      <w:b/>
      <w:bCs/>
      <w:sz w:val="24"/>
      <w:szCs w:val="24"/>
    </w:rPr>
  </w:style>
  <w:style w:type="paragraph" w:customStyle="1" w:styleId="xl130">
    <w:name w:val="xl130"/>
    <w:basedOn w:val="Normal"/>
    <w:rsid w:val="007B3B67"/>
    <w:pPr>
      <w:spacing w:before="100" w:beforeAutospacing="1" w:after="100" w:afterAutospacing="1"/>
    </w:pPr>
    <w:rPr>
      <w:rFonts w:ascii="Times New Roman" w:hAnsi="Times New Roman"/>
      <w:b/>
      <w:bCs/>
      <w:sz w:val="24"/>
      <w:szCs w:val="24"/>
    </w:rPr>
  </w:style>
  <w:style w:type="paragraph" w:customStyle="1" w:styleId="xl131">
    <w:name w:val="xl131"/>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132">
    <w:name w:val="xl132"/>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133">
    <w:name w:val="xl133"/>
    <w:basedOn w:val="Normal"/>
    <w:rsid w:val="007B3B67"/>
    <w:pPr>
      <w:spacing w:before="100" w:beforeAutospacing="1" w:after="100" w:afterAutospacing="1"/>
    </w:pPr>
    <w:rPr>
      <w:rFonts w:ascii="Times New Roman" w:hAnsi="Times New Roman"/>
      <w:sz w:val="20"/>
      <w:szCs w:val="20"/>
    </w:rPr>
  </w:style>
  <w:style w:type="paragraph" w:customStyle="1" w:styleId="xl134">
    <w:name w:val="xl134"/>
    <w:basedOn w:val="Normal"/>
    <w:rsid w:val="007B3B67"/>
    <w:pPr>
      <w:spacing w:before="100" w:beforeAutospacing="1" w:after="100" w:afterAutospacing="1"/>
    </w:pPr>
    <w:rPr>
      <w:rFonts w:ascii="Times New Roman" w:hAnsi="Times New Roman"/>
      <w:b/>
      <w:bCs/>
      <w:sz w:val="20"/>
      <w:szCs w:val="20"/>
    </w:rPr>
  </w:style>
  <w:style w:type="paragraph" w:customStyle="1" w:styleId="xl135">
    <w:name w:val="xl135"/>
    <w:basedOn w:val="Normal"/>
    <w:rsid w:val="007B3B67"/>
    <w:pPr>
      <w:spacing w:before="100" w:beforeAutospacing="1" w:after="100" w:afterAutospacing="1"/>
    </w:pPr>
    <w:rPr>
      <w:rFonts w:ascii="Times New Roman" w:hAnsi="Times New Roman"/>
      <w:sz w:val="20"/>
      <w:szCs w:val="20"/>
    </w:rPr>
  </w:style>
  <w:style w:type="paragraph" w:customStyle="1" w:styleId="xl136">
    <w:name w:val="xl136"/>
    <w:basedOn w:val="Normal"/>
    <w:rsid w:val="007B3B67"/>
    <w:pPr>
      <w:spacing w:before="100" w:beforeAutospacing="1" w:after="100" w:afterAutospacing="1"/>
    </w:pPr>
    <w:rPr>
      <w:rFonts w:ascii="Times New Roman" w:hAnsi="Times New Roman"/>
      <w:sz w:val="20"/>
      <w:szCs w:val="20"/>
    </w:rPr>
  </w:style>
  <w:style w:type="paragraph" w:customStyle="1" w:styleId="xl137">
    <w:name w:val="xl137"/>
    <w:basedOn w:val="Normal"/>
    <w:rsid w:val="007B3B67"/>
    <w:pPr>
      <w:spacing w:before="100" w:beforeAutospacing="1" w:after="100" w:afterAutospacing="1"/>
      <w:jc w:val="center"/>
    </w:pPr>
    <w:rPr>
      <w:rFonts w:ascii="Times New Roman" w:hAnsi="Times New Roman"/>
      <w:b/>
      <w:bCs/>
      <w:sz w:val="24"/>
      <w:szCs w:val="24"/>
    </w:rPr>
  </w:style>
  <w:style w:type="paragraph" w:customStyle="1" w:styleId="xl138">
    <w:name w:val="xl138"/>
    <w:basedOn w:val="Normal"/>
    <w:rsid w:val="007B3B67"/>
    <w:pPr>
      <w:spacing w:before="100" w:beforeAutospacing="1" w:after="100" w:afterAutospacing="1"/>
      <w:jc w:val="center"/>
    </w:pPr>
    <w:rPr>
      <w:rFonts w:ascii="Times New Roman" w:hAnsi="Times New Roman"/>
      <w:b/>
      <w:bCs/>
      <w:sz w:val="24"/>
      <w:szCs w:val="24"/>
    </w:rPr>
  </w:style>
  <w:style w:type="paragraph" w:customStyle="1" w:styleId="xl139">
    <w:name w:val="xl139"/>
    <w:basedOn w:val="Normal"/>
    <w:rsid w:val="007B3B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140">
    <w:name w:val="xl140"/>
    <w:basedOn w:val="Normal"/>
    <w:rsid w:val="007B3B67"/>
    <w:pP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7B3B67"/>
    <w:pPr>
      <w:spacing w:before="100" w:beforeAutospacing="1" w:after="100" w:afterAutospacing="1"/>
      <w:jc w:val="center"/>
    </w:pPr>
    <w:rPr>
      <w:rFonts w:ascii="Times New Roman" w:hAnsi="Times New Roman"/>
      <w:b/>
      <w:bCs/>
      <w:sz w:val="24"/>
      <w:szCs w:val="24"/>
    </w:rPr>
  </w:style>
  <w:style w:type="paragraph" w:customStyle="1" w:styleId="xl142">
    <w:name w:val="xl142"/>
    <w:basedOn w:val="Normal"/>
    <w:rsid w:val="007B3B67"/>
    <w:pPr>
      <w:spacing w:before="100" w:beforeAutospacing="1" w:after="100" w:afterAutospacing="1"/>
      <w:jc w:val="center"/>
    </w:pPr>
    <w:rPr>
      <w:rFonts w:ascii="Times New Roman" w:hAnsi="Times New Roman"/>
      <w:b/>
      <w:bCs/>
      <w:sz w:val="24"/>
      <w:szCs w:val="24"/>
    </w:rPr>
  </w:style>
  <w:style w:type="paragraph" w:customStyle="1" w:styleId="xl143">
    <w:name w:val="xl143"/>
    <w:basedOn w:val="Normal"/>
    <w:rsid w:val="007B3B67"/>
    <w:pPr>
      <w:spacing w:before="100" w:beforeAutospacing="1" w:after="100" w:afterAutospacing="1"/>
      <w:jc w:val="center"/>
    </w:pPr>
    <w:rPr>
      <w:rFonts w:ascii="Times New Roman" w:hAnsi="Times New Roman"/>
      <w:b/>
      <w:bCs/>
      <w:sz w:val="24"/>
      <w:szCs w:val="24"/>
    </w:rPr>
  </w:style>
  <w:style w:type="paragraph" w:customStyle="1" w:styleId="xl144">
    <w:name w:val="xl144"/>
    <w:basedOn w:val="Normal"/>
    <w:rsid w:val="007B3B67"/>
    <w:pPr>
      <w:pBdr>
        <w:bottom w:val="single" w:sz="4" w:space="0" w:color="auto"/>
      </w:pBdr>
      <w:spacing w:before="100" w:beforeAutospacing="1" w:after="100" w:afterAutospacing="1"/>
      <w:jc w:val="center"/>
    </w:pPr>
    <w:rPr>
      <w:rFonts w:ascii="Times New Roman" w:hAnsi="Times New Roman"/>
      <w:i/>
      <w:iCs/>
      <w:sz w:val="24"/>
      <w:szCs w:val="24"/>
    </w:rPr>
  </w:style>
  <w:style w:type="paragraph" w:customStyle="1" w:styleId="xl145">
    <w:name w:val="xl145"/>
    <w:basedOn w:val="Normal"/>
    <w:rsid w:val="007B3B67"/>
    <w:pPr>
      <w:spacing w:before="100" w:beforeAutospacing="1" w:after="100" w:afterAutospacing="1"/>
      <w:jc w:val="center"/>
    </w:pPr>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09333458">
      <w:bodyDiv w:val="1"/>
      <w:marLeft w:val="0"/>
      <w:marRight w:val="0"/>
      <w:marTop w:val="0"/>
      <w:marBottom w:val="0"/>
      <w:divBdr>
        <w:top w:val="none" w:sz="0" w:space="0" w:color="auto"/>
        <w:left w:val="none" w:sz="0" w:space="0" w:color="auto"/>
        <w:bottom w:val="none" w:sz="0" w:space="0" w:color="auto"/>
        <w:right w:val="none" w:sz="0" w:space="0" w:color="auto"/>
      </w:divBdr>
    </w:div>
    <w:div w:id="439885185">
      <w:bodyDiv w:val="1"/>
      <w:marLeft w:val="0"/>
      <w:marRight w:val="0"/>
      <w:marTop w:val="0"/>
      <w:marBottom w:val="0"/>
      <w:divBdr>
        <w:top w:val="none" w:sz="0" w:space="0" w:color="auto"/>
        <w:left w:val="none" w:sz="0" w:space="0" w:color="auto"/>
        <w:bottom w:val="none" w:sz="0" w:space="0" w:color="auto"/>
        <w:right w:val="none" w:sz="0" w:space="0" w:color="auto"/>
      </w:divBdr>
    </w:div>
    <w:div w:id="544097567">
      <w:bodyDiv w:val="1"/>
      <w:marLeft w:val="0"/>
      <w:marRight w:val="0"/>
      <w:marTop w:val="0"/>
      <w:marBottom w:val="0"/>
      <w:divBdr>
        <w:top w:val="none" w:sz="0" w:space="0" w:color="auto"/>
        <w:left w:val="none" w:sz="0" w:space="0" w:color="auto"/>
        <w:bottom w:val="none" w:sz="0" w:space="0" w:color="auto"/>
        <w:right w:val="none" w:sz="0" w:space="0" w:color="auto"/>
      </w:divBdr>
    </w:div>
    <w:div w:id="773325661">
      <w:bodyDiv w:val="1"/>
      <w:marLeft w:val="0"/>
      <w:marRight w:val="0"/>
      <w:marTop w:val="0"/>
      <w:marBottom w:val="0"/>
      <w:divBdr>
        <w:top w:val="none" w:sz="0" w:space="0" w:color="auto"/>
        <w:left w:val="none" w:sz="0" w:space="0" w:color="auto"/>
        <w:bottom w:val="none" w:sz="0" w:space="0" w:color="auto"/>
        <w:right w:val="none" w:sz="0" w:space="0" w:color="auto"/>
      </w:divBdr>
    </w:div>
    <w:div w:id="1073431963">
      <w:bodyDiv w:val="1"/>
      <w:marLeft w:val="0"/>
      <w:marRight w:val="0"/>
      <w:marTop w:val="0"/>
      <w:marBottom w:val="0"/>
      <w:divBdr>
        <w:top w:val="none" w:sz="0" w:space="0" w:color="auto"/>
        <w:left w:val="none" w:sz="0" w:space="0" w:color="auto"/>
        <w:bottom w:val="none" w:sz="0" w:space="0" w:color="auto"/>
        <w:right w:val="none" w:sz="0" w:space="0" w:color="auto"/>
      </w:divBdr>
    </w:div>
    <w:div w:id="1273048094">
      <w:bodyDiv w:val="1"/>
      <w:marLeft w:val="0"/>
      <w:marRight w:val="0"/>
      <w:marTop w:val="0"/>
      <w:marBottom w:val="0"/>
      <w:divBdr>
        <w:top w:val="none" w:sz="0" w:space="0" w:color="auto"/>
        <w:left w:val="none" w:sz="0" w:space="0" w:color="auto"/>
        <w:bottom w:val="none" w:sz="0" w:space="0" w:color="auto"/>
        <w:right w:val="none" w:sz="0" w:space="0" w:color="auto"/>
      </w:divBdr>
    </w:div>
    <w:div w:id="1282691999">
      <w:bodyDiv w:val="1"/>
      <w:marLeft w:val="0"/>
      <w:marRight w:val="0"/>
      <w:marTop w:val="0"/>
      <w:marBottom w:val="0"/>
      <w:divBdr>
        <w:top w:val="none" w:sz="0" w:space="0" w:color="auto"/>
        <w:left w:val="none" w:sz="0" w:space="0" w:color="auto"/>
        <w:bottom w:val="none" w:sz="0" w:space="0" w:color="auto"/>
        <w:right w:val="none" w:sz="0" w:space="0" w:color="auto"/>
      </w:divBdr>
    </w:div>
    <w:div w:id="179085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2019-05-15T02:01:00Z</dcterms:created>
  <dcterms:modified xsi:type="dcterms:W3CDTF">2019-05-16T08:59:00Z</dcterms:modified>
</cp:coreProperties>
</file>